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15" w:rsidRDefault="005413E2" w:rsidP="00D83415">
      <w:pPr>
        <w:pStyle w:val="msonormalbullet1gif"/>
        <w:contextualSpacing/>
        <w:jc w:val="center"/>
      </w:pPr>
      <w:r>
        <w:t>МИНИСТЕРСТВО</w:t>
      </w:r>
      <w:r w:rsidR="00D83415" w:rsidRPr="00F02771">
        <w:t xml:space="preserve"> ОБРАЗОВАНИЯ И НАУКИ КЕМЕРОВСКОЙ ОБЛАСТИ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r w:rsidRPr="00F02771">
        <w:rPr>
          <w:b/>
          <w:sz w:val="28"/>
          <w:szCs w:val="28"/>
        </w:rPr>
        <w:t>ГА</w:t>
      </w:r>
      <w:r w:rsidR="005413E2">
        <w:rPr>
          <w:b/>
          <w:sz w:val="28"/>
          <w:szCs w:val="28"/>
        </w:rPr>
        <w:t>П</w:t>
      </w:r>
      <w:r w:rsidRPr="00F02771">
        <w:rPr>
          <w:b/>
          <w:sz w:val="28"/>
          <w:szCs w:val="28"/>
        </w:rPr>
        <w:t xml:space="preserve">ОУ 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r w:rsidRPr="00F02771">
        <w:rPr>
          <w:b/>
          <w:sz w:val="28"/>
          <w:szCs w:val="28"/>
        </w:rPr>
        <w:t xml:space="preserve"> «ЮРГИНСКИЙ ТЕХНИКУМ АГРОТЕХНОЛОГИЙ И СЕРВИСА»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700DA7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ПИСЬМЕННЫХ РАБОТ СТУДЕНТОВ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700DA7" w:rsidP="00700DA7">
      <w:pPr>
        <w:pStyle w:val="msonormalbullet1gif"/>
        <w:contextualSpacing/>
        <w:jc w:val="right"/>
        <w:rPr>
          <w:b/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1A5DD4" w:rsidRDefault="001A5DD4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1A5DD4" w:rsidRDefault="001A5DD4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1A5DD4" w:rsidRDefault="001A5DD4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sz w:val="28"/>
          <w:szCs w:val="28"/>
        </w:rPr>
      </w:pPr>
      <w:r w:rsidRPr="00D83415">
        <w:rPr>
          <w:sz w:val="28"/>
          <w:szCs w:val="28"/>
        </w:rPr>
        <w:t>Юрга 20</w:t>
      </w:r>
      <w:r w:rsidR="005413E2">
        <w:rPr>
          <w:sz w:val="28"/>
          <w:szCs w:val="28"/>
        </w:rPr>
        <w:t>20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lastRenderedPageBreak/>
        <w:t>СОСТАВИТЕЛЬ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Преподаватель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ГА</w:t>
      </w:r>
      <w:r w:rsidR="005413E2">
        <w:rPr>
          <w:rFonts w:ascii="Times New Roman" w:hAnsi="Times New Roman"/>
          <w:color w:val="000000" w:themeColor="text1" w:themeShade="BF"/>
          <w:sz w:val="28"/>
          <w:szCs w:val="28"/>
        </w:rPr>
        <w:t>П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ОУ </w:t>
      </w:r>
      <w:r w:rsidR="001A5DD4">
        <w:rPr>
          <w:rFonts w:ascii="Times New Roman" w:hAnsi="Times New Roman"/>
          <w:color w:val="000000" w:themeColor="text1" w:themeShade="BF"/>
          <w:sz w:val="28"/>
          <w:szCs w:val="28"/>
        </w:rPr>
        <w:t>«ЮТАиС» ________ Т. Н. Клименко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533493" w:rsidRPr="009C2FAA" w:rsidRDefault="00533493" w:rsidP="0053349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33493" w:rsidRPr="00A54021" w:rsidRDefault="00533493" w:rsidP="00533493">
      <w:pPr>
        <w:spacing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A54021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МЕТОДИЧЕСКИЕ </w:t>
      </w:r>
      <w:r w:rsidR="00D87F33">
        <w:rPr>
          <w:rFonts w:ascii="Times New Roman" w:hAnsi="Times New Roman"/>
          <w:caps/>
          <w:color w:val="000000" w:themeColor="text1"/>
          <w:sz w:val="28"/>
          <w:szCs w:val="28"/>
        </w:rPr>
        <w:t>УКАЗАНИЯ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>РАССМОТРЕНЫ</w:t>
      </w:r>
      <w:r w:rsidRPr="00F5487C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  ОДОБРЕН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Ы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на</w:t>
      </w:r>
      <w:r w:rsidRPr="00F5487C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заседании</w:t>
      </w:r>
      <w:r w:rsidRPr="00F5487C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МК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дисциплин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профцикла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Протокол № ____ от _________20__ г.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Председатель</w:t>
      </w:r>
    </w:p>
    <w:p w:rsidR="00533493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МК   профцикла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 ______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___ Новикова Татьяна Александровна</w:t>
      </w:r>
    </w:p>
    <w:p w:rsidR="00533493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533493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533493" w:rsidRDefault="00533493" w:rsidP="00533493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МЕТОДИЧЕСКИЕ </w:t>
      </w:r>
      <w:r w:rsidR="00D87F33">
        <w:rPr>
          <w:rFonts w:ascii="Times New Roman" w:hAnsi="Times New Roman"/>
          <w:caps/>
          <w:color w:val="000000" w:themeColor="text1" w:themeShade="BF"/>
          <w:sz w:val="28"/>
          <w:szCs w:val="28"/>
        </w:rPr>
        <w:t>УКАЗАНИЯ</w:t>
      </w:r>
    </w:p>
    <w:p w:rsidR="00533493" w:rsidRDefault="00533493" w:rsidP="00533493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ЗАРЕГИСТРИРОВАНЫ </w:t>
      </w:r>
    </w:p>
    <w:p w:rsidR="00533493" w:rsidRPr="006410DD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в методическом кабинете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ГА</w:t>
      </w:r>
      <w:r w:rsidR="005413E2">
        <w:rPr>
          <w:rFonts w:ascii="Times New Roman" w:hAnsi="Times New Roman"/>
          <w:color w:val="000000" w:themeColor="text1" w:themeShade="BF"/>
          <w:sz w:val="28"/>
          <w:szCs w:val="28"/>
        </w:rPr>
        <w:t>П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ОУ «ЮТАиС»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«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»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_________20__ г.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Зам. директора по УМР ________________ Рубакова Ирина Николаевна</w:t>
      </w:r>
    </w:p>
    <w:p w:rsidR="00700DA7" w:rsidRPr="00D83415" w:rsidRDefault="00700DA7" w:rsidP="00533493">
      <w:pPr>
        <w:pStyle w:val="msonormalbullet1gif"/>
        <w:contextualSpacing/>
        <w:jc w:val="center"/>
        <w:rPr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CA25F1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664487" w:rsidRPr="00664487" w:rsidRDefault="00CC1C4E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64487">
        <w:rPr>
          <w:rFonts w:ascii="Times New Roman" w:hAnsi="Times New Roman" w:cs="Times New Roman"/>
          <w:sz w:val="28"/>
          <w:szCs w:val="28"/>
        </w:rPr>
        <w:fldChar w:fldCharType="begin"/>
      </w:r>
      <w:r w:rsidR="00FF685A" w:rsidRPr="0066448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66448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9881844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1 Назначение и область применения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_Toc419881844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45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2 Нормативное обеспечение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_Toc419881845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46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3 Определения и сокращения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_Toc419881846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47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 Требования к оформлению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_Toc419881847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48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4.1 Общие требования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_Toc419881848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49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4.2 Структура текста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_Toc419881849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0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4.3 Оформление иллюстраций, таблиц и примечаний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_Toc419881850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1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4.4 Оформление формул, уравнений и расчетов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_Toc419881851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2" w:history="1">
        <w:r w:rsidR="00664487" w:rsidRPr="00664487">
          <w:rPr>
            <w:rStyle w:val="ad"/>
            <w:rFonts w:ascii="Times New Roman" w:hAnsi="Times New Roman" w:cs="Times New Roman"/>
            <w:bCs/>
            <w:noProof/>
            <w:sz w:val="28"/>
            <w:szCs w:val="28"/>
          </w:rPr>
          <w:t>4.5 Оформление библиографических ссылок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_Toc419881852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3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4.6 Оформление приложений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_Toc419881853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4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4.7 Оформление содержания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_Toc419881854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5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4.8 Оформление списка литературы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_Toc419881855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6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А</w:t>
        </w:r>
        <w:r w:rsid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 </w:t>
        </w:r>
      </w:hyperlink>
      <w:hyperlink w:anchor="_Toc419881857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Образец написания введения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_Toc419881857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8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Б</w:t>
        </w:r>
        <w:r w:rsid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 </w:t>
        </w:r>
      </w:hyperlink>
      <w:hyperlink w:anchor="_Toc419881859" w:history="1">
        <w:r w:rsidR="00664487" w:rsidRPr="00664487">
          <w:rPr>
            <w:rStyle w:val="ad"/>
            <w:rFonts w:ascii="Times New Roman" w:hAnsi="Times New Roman" w:cs="Times New Roman"/>
            <w:bCs/>
            <w:noProof/>
            <w:sz w:val="28"/>
            <w:szCs w:val="28"/>
          </w:rPr>
          <w:t>Образец оформления содержания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_Toc419881859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60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В</w:t>
        </w:r>
        <w:r w:rsid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 </w:t>
        </w:r>
      </w:hyperlink>
      <w:hyperlink w:anchor="_Toc419881861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>Образец оформления титульного листа</w:t>
        </w:r>
        <w:r w:rsidR="00664487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</w:hyperlink>
      <w:hyperlink w:anchor="_Toc419881862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>дипломной работы (дипломного проекта)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_Toc419881862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63" w:history="1">
        <w:r w:rsidR="00664487" w:rsidRPr="00664487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Приложение Г</w:t>
        </w:r>
        <w:r w:rsidR="00664487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 xml:space="preserve">  </w:t>
        </w:r>
      </w:hyperlink>
      <w:hyperlink w:anchor="_Toc419881864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Образец оформления титульного листа</w:t>
        </w:r>
        <w:r w:rsid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</w:t>
        </w:r>
      </w:hyperlink>
      <w:hyperlink w:anchor="_Toc419881865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письменной экзаменационной работы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_Toc419881865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C8660C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66" w:history="1">
        <w:r w:rsidR="00664487" w:rsidRPr="00664487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 xml:space="preserve">Приложение </w:t>
        </w:r>
        <w:r w:rsidR="00664487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 xml:space="preserve">Д  </w:t>
        </w:r>
      </w:hyperlink>
      <w:hyperlink w:anchor="_Toc419881867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Образец оформления титульного листа</w:t>
        </w:r>
        <w:r w:rsid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 </w:t>
        </w:r>
      </w:hyperlink>
      <w:hyperlink w:anchor="_Toc419881868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курсовой работы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_Toc419881868 \h </w:instrTex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13E2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83415" w:rsidRDefault="00CC1C4E" w:rsidP="00664487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664487">
        <w:rPr>
          <w:sz w:val="28"/>
          <w:szCs w:val="28"/>
        </w:rPr>
        <w:fldChar w:fldCharType="end"/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Pr="00D83415" w:rsidRDefault="00FF685A" w:rsidP="00FF685A">
      <w:pPr>
        <w:pStyle w:val="1"/>
        <w:rPr>
          <w:b/>
          <w:sz w:val="28"/>
          <w:szCs w:val="28"/>
        </w:rPr>
      </w:pPr>
      <w:bookmarkStart w:id="1" w:name="_Toc419881844"/>
      <w:r>
        <w:rPr>
          <w:b/>
          <w:sz w:val="28"/>
          <w:szCs w:val="28"/>
        </w:rPr>
        <w:lastRenderedPageBreak/>
        <w:t xml:space="preserve">1 </w:t>
      </w:r>
      <w:r w:rsidR="00CA25F1" w:rsidRPr="00D83415">
        <w:rPr>
          <w:b/>
          <w:sz w:val="28"/>
          <w:szCs w:val="28"/>
        </w:rPr>
        <w:t>Назначение и область применения</w:t>
      </w:r>
      <w:bookmarkEnd w:id="1"/>
    </w:p>
    <w:p w:rsidR="00D83415" w:rsidRPr="00D83415" w:rsidRDefault="00D83415" w:rsidP="00D8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15" w:rsidRPr="00D83415" w:rsidRDefault="00533493" w:rsidP="00D834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D83415" w:rsidRPr="00D8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указания устанавливаю</w:t>
      </w:r>
      <w:r w:rsidR="00D83415" w:rsidRPr="00D83415">
        <w:rPr>
          <w:rFonts w:ascii="Times New Roman" w:hAnsi="Times New Roman" w:cs="Times New Roman"/>
          <w:sz w:val="28"/>
          <w:szCs w:val="28"/>
        </w:rPr>
        <w:t>т требования к оформлению различных видов письменных работ</w:t>
      </w:r>
      <w:r w:rsidR="00656B10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6B10">
        <w:rPr>
          <w:rFonts w:ascii="Times New Roman" w:hAnsi="Times New Roman" w:cs="Times New Roman"/>
          <w:sz w:val="28"/>
          <w:szCs w:val="28"/>
        </w:rPr>
        <w:t xml:space="preserve">отчетов по выполнению </w:t>
      </w:r>
      <w:r w:rsidR="00D83415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="00D83415" w:rsidRPr="00D83415">
        <w:rPr>
          <w:rFonts w:ascii="Times New Roman" w:hAnsi="Times New Roman" w:cs="Times New Roman"/>
          <w:sz w:val="28"/>
          <w:szCs w:val="28"/>
        </w:rPr>
        <w:t>, отчетов по практике, курсовых и 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415" w:rsidRPr="00D83415">
        <w:rPr>
          <w:rFonts w:ascii="Times New Roman" w:hAnsi="Times New Roman" w:cs="Times New Roman"/>
          <w:sz w:val="28"/>
          <w:szCs w:val="28"/>
        </w:rPr>
        <w:t>(дипломных</w:t>
      </w:r>
      <w:r w:rsidR="00D83415">
        <w:rPr>
          <w:rFonts w:ascii="Times New Roman" w:hAnsi="Times New Roman" w:cs="Times New Roman"/>
          <w:sz w:val="28"/>
          <w:szCs w:val="28"/>
        </w:rPr>
        <w:t xml:space="preserve"> работ, дипломных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83415" w:rsidRPr="00D83415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B4522B">
        <w:rPr>
          <w:rFonts w:ascii="Times New Roman" w:hAnsi="Times New Roman" w:cs="Times New Roman"/>
          <w:sz w:val="28"/>
          <w:szCs w:val="28"/>
        </w:rPr>
        <w:t>ГА</w:t>
      </w:r>
      <w:r w:rsidR="005413E2">
        <w:rPr>
          <w:rFonts w:ascii="Times New Roman" w:hAnsi="Times New Roman" w:cs="Times New Roman"/>
          <w:sz w:val="28"/>
          <w:szCs w:val="28"/>
        </w:rPr>
        <w:t>П</w:t>
      </w:r>
      <w:r w:rsidR="00B4522B">
        <w:rPr>
          <w:rFonts w:ascii="Times New Roman" w:hAnsi="Times New Roman" w:cs="Times New Roman"/>
          <w:sz w:val="28"/>
          <w:szCs w:val="28"/>
        </w:rPr>
        <w:t>ОУ «</w:t>
      </w:r>
      <w:r w:rsidR="00D83415">
        <w:rPr>
          <w:rFonts w:ascii="Times New Roman" w:hAnsi="Times New Roman" w:cs="Times New Roman"/>
          <w:sz w:val="28"/>
          <w:szCs w:val="28"/>
        </w:rPr>
        <w:t>Юргинск</w:t>
      </w:r>
      <w:r w:rsidR="00B4522B">
        <w:rPr>
          <w:rFonts w:ascii="Times New Roman" w:hAnsi="Times New Roman" w:cs="Times New Roman"/>
          <w:sz w:val="28"/>
          <w:szCs w:val="28"/>
        </w:rPr>
        <w:t>ий</w:t>
      </w:r>
      <w:r w:rsidR="00D83415">
        <w:rPr>
          <w:rFonts w:ascii="Times New Roman" w:hAnsi="Times New Roman" w:cs="Times New Roman"/>
          <w:sz w:val="28"/>
          <w:szCs w:val="28"/>
        </w:rPr>
        <w:t xml:space="preserve"> техникум агротехнологий и сервиса</w:t>
      </w:r>
      <w:r w:rsidR="00B4522B">
        <w:rPr>
          <w:rFonts w:ascii="Times New Roman" w:hAnsi="Times New Roman" w:cs="Times New Roman"/>
          <w:sz w:val="28"/>
          <w:szCs w:val="28"/>
        </w:rPr>
        <w:t>» (далее – техникум)</w:t>
      </w:r>
      <w:r w:rsidR="00D83415" w:rsidRPr="00D83415">
        <w:rPr>
          <w:rFonts w:ascii="Times New Roman" w:hAnsi="Times New Roman" w:cs="Times New Roman"/>
          <w:sz w:val="28"/>
          <w:szCs w:val="28"/>
        </w:rPr>
        <w:t>.</w:t>
      </w:r>
    </w:p>
    <w:p w:rsidR="00D83415" w:rsidRPr="00D83415" w:rsidRDefault="00533493" w:rsidP="00D8341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  <w:r w:rsidR="00D83415" w:rsidRPr="00D83415">
        <w:rPr>
          <w:sz w:val="28"/>
          <w:szCs w:val="28"/>
        </w:rPr>
        <w:t xml:space="preserve"> обязат</w:t>
      </w:r>
      <w:r>
        <w:rPr>
          <w:sz w:val="28"/>
          <w:szCs w:val="28"/>
        </w:rPr>
        <w:t>ельны</w:t>
      </w:r>
      <w:r w:rsidR="00D83415" w:rsidRPr="00D83415">
        <w:rPr>
          <w:sz w:val="28"/>
          <w:szCs w:val="28"/>
        </w:rPr>
        <w:t xml:space="preserve"> к применению</w:t>
      </w:r>
      <w:r>
        <w:rPr>
          <w:sz w:val="28"/>
          <w:szCs w:val="28"/>
        </w:rPr>
        <w:t xml:space="preserve"> студентами всех специальностей и профессий</w:t>
      </w:r>
      <w:r w:rsidR="00D83415" w:rsidRPr="00D83415">
        <w:rPr>
          <w:sz w:val="28"/>
          <w:szCs w:val="28"/>
        </w:rPr>
        <w:t>.</w:t>
      </w:r>
    </w:p>
    <w:p w:rsidR="00D83415" w:rsidRPr="00D83415" w:rsidRDefault="00D83415" w:rsidP="00D83415">
      <w:pPr>
        <w:pStyle w:val="a3"/>
        <w:ind w:firstLine="709"/>
        <w:jc w:val="both"/>
        <w:rPr>
          <w:sz w:val="28"/>
          <w:szCs w:val="28"/>
        </w:rPr>
      </w:pPr>
    </w:p>
    <w:p w:rsidR="00D83415" w:rsidRPr="00D83415" w:rsidRDefault="00FF685A" w:rsidP="00FF685A">
      <w:pPr>
        <w:pStyle w:val="1"/>
        <w:rPr>
          <w:b/>
          <w:sz w:val="28"/>
          <w:szCs w:val="28"/>
        </w:rPr>
      </w:pPr>
      <w:bookmarkStart w:id="2" w:name="_Toc219862660"/>
      <w:bookmarkStart w:id="3" w:name="_Toc419881845"/>
      <w:r>
        <w:rPr>
          <w:b/>
          <w:sz w:val="28"/>
          <w:szCs w:val="28"/>
        </w:rPr>
        <w:t xml:space="preserve">2 </w:t>
      </w:r>
      <w:r w:rsidR="00CA25F1" w:rsidRPr="00D83415">
        <w:rPr>
          <w:b/>
          <w:sz w:val="28"/>
          <w:szCs w:val="28"/>
        </w:rPr>
        <w:t>Нормативное обеспечение</w:t>
      </w:r>
      <w:bookmarkEnd w:id="2"/>
      <w:bookmarkEnd w:id="3"/>
    </w:p>
    <w:p w:rsidR="00D83415" w:rsidRPr="00D83415" w:rsidRDefault="00D83415" w:rsidP="00D8341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3415">
        <w:rPr>
          <w:rFonts w:ascii="Times New Roman" w:hAnsi="Times New Roman" w:cs="Times New Roman"/>
          <w:spacing w:val="-4"/>
          <w:sz w:val="28"/>
          <w:szCs w:val="28"/>
        </w:rPr>
        <w:t xml:space="preserve">ГОСТ 2.105-95 Общие требования к текстовым документам. </w:t>
      </w: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15">
        <w:rPr>
          <w:rFonts w:ascii="Times New Roman" w:hAnsi="Times New Roman" w:cs="Times New Roman"/>
          <w:sz w:val="28"/>
          <w:szCs w:val="28"/>
        </w:rPr>
        <w:t>ГОСТ 7.32-2001 Отчет о научно-исследовательской работе. Структура и правила оформления.</w:t>
      </w: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15">
        <w:rPr>
          <w:rFonts w:ascii="Times New Roman" w:hAnsi="Times New Roman" w:cs="Times New Roman"/>
          <w:sz w:val="28"/>
          <w:szCs w:val="28"/>
        </w:rPr>
        <w:t>ГОСТ 7.1-2003 Библиографическая запись. Библиографическое описание. Общие требования и правила составления.</w:t>
      </w: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15">
        <w:rPr>
          <w:rFonts w:ascii="Times New Roman" w:hAnsi="Times New Roman" w:cs="Times New Roman"/>
          <w:sz w:val="28"/>
          <w:szCs w:val="28"/>
        </w:rPr>
        <w:t>ГОСТ 7.82-2001 Библиографическая запись. Библиографическое описание электронных ресурсов. Общие требования и правила составления</w:t>
      </w:r>
      <w:r w:rsidRPr="00D834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15">
        <w:rPr>
          <w:rFonts w:ascii="Times New Roman" w:hAnsi="Times New Roman" w:cs="Times New Roman"/>
          <w:sz w:val="28"/>
          <w:szCs w:val="28"/>
        </w:rPr>
        <w:t>ГОСТ Р 7.0.5-2008 Библиографическая ссылка. Общие требования и правила составления.</w:t>
      </w: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15">
        <w:rPr>
          <w:rFonts w:ascii="Times New Roman" w:hAnsi="Times New Roman" w:cs="Times New Roman"/>
          <w:sz w:val="28"/>
          <w:szCs w:val="28"/>
        </w:rPr>
        <w:t>ГОСТ 8.417-2003 Государственная система обеспечения единства измерений. Единицы физических величин</w:t>
      </w:r>
    </w:p>
    <w:p w:rsidR="00D83415" w:rsidRPr="004644DA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4D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33493" w:rsidRPr="004644DA">
        <w:rPr>
          <w:rFonts w:ascii="Times New Roman" w:hAnsi="Times New Roman" w:cs="Times New Roman"/>
          <w:sz w:val="28"/>
          <w:szCs w:val="28"/>
        </w:rPr>
        <w:t xml:space="preserve">по организации выполнения и зашиты выпускной </w:t>
      </w:r>
      <w:r w:rsidR="004644DA" w:rsidRPr="004644DA">
        <w:rPr>
          <w:rFonts w:ascii="Times New Roman" w:hAnsi="Times New Roman" w:cs="Times New Roman"/>
          <w:sz w:val="28"/>
          <w:szCs w:val="28"/>
        </w:rPr>
        <w:t xml:space="preserve">квалификационной работы (дипломной работы, дипломного проекта) </w:t>
      </w:r>
      <w:r w:rsidRPr="0046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E2" w:rsidRDefault="00D83415" w:rsidP="005413E2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4D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644DA" w:rsidRPr="004644DA">
        <w:rPr>
          <w:rFonts w:ascii="Times New Roman" w:hAnsi="Times New Roman" w:cs="Times New Roman"/>
          <w:sz w:val="28"/>
          <w:szCs w:val="28"/>
        </w:rPr>
        <w:t>п</w:t>
      </w:r>
      <w:r w:rsidRPr="004644DA">
        <w:rPr>
          <w:rFonts w:ascii="Times New Roman" w:hAnsi="Times New Roman" w:cs="Times New Roman"/>
          <w:sz w:val="28"/>
          <w:szCs w:val="28"/>
        </w:rPr>
        <w:t>о</w:t>
      </w:r>
      <w:r w:rsidR="004644DA" w:rsidRPr="004644DA">
        <w:rPr>
          <w:rFonts w:ascii="Times New Roman" w:hAnsi="Times New Roman" w:cs="Times New Roman"/>
          <w:sz w:val="28"/>
          <w:szCs w:val="28"/>
        </w:rPr>
        <w:t xml:space="preserve"> организации выполнения и защиты курсовой работы</w:t>
      </w:r>
    </w:p>
    <w:p w:rsidR="00656B10" w:rsidRPr="005413E2" w:rsidRDefault="004644DA" w:rsidP="005413E2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3E2">
        <w:rPr>
          <w:rFonts w:ascii="Times New Roman" w:hAnsi="Times New Roman" w:cs="Times New Roman"/>
          <w:sz w:val="28"/>
          <w:szCs w:val="28"/>
        </w:rPr>
        <w:t>Положение о письменной экзаменационной работе</w:t>
      </w:r>
      <w:r w:rsidR="00A14E96" w:rsidRPr="0054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E2" w:rsidRDefault="005413E2" w:rsidP="005413E2">
      <w:pPr>
        <w:spacing w:after="0" w:line="240" w:lineRule="auto"/>
        <w:ind w:left="7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413E2" w:rsidRPr="005413E2" w:rsidRDefault="005413E2" w:rsidP="005413E2">
      <w:pPr>
        <w:spacing w:after="0" w:line="240" w:lineRule="auto"/>
        <w:ind w:left="720"/>
        <w:contextualSpacing/>
        <w:outlineLvl w:val="0"/>
        <w:rPr>
          <w:b/>
          <w:sz w:val="28"/>
          <w:szCs w:val="28"/>
        </w:rPr>
      </w:pPr>
    </w:p>
    <w:p w:rsidR="00656B10" w:rsidRPr="00656B10" w:rsidRDefault="00FF685A" w:rsidP="00FF685A">
      <w:pPr>
        <w:pStyle w:val="msonormalbullet1gif"/>
        <w:contextualSpacing/>
        <w:jc w:val="center"/>
        <w:outlineLvl w:val="0"/>
        <w:rPr>
          <w:b/>
          <w:sz w:val="28"/>
          <w:szCs w:val="28"/>
        </w:rPr>
      </w:pPr>
      <w:bookmarkStart w:id="4" w:name="_Toc419881846"/>
      <w:r>
        <w:rPr>
          <w:b/>
          <w:sz w:val="28"/>
          <w:szCs w:val="28"/>
        </w:rPr>
        <w:t xml:space="preserve">3 </w:t>
      </w:r>
      <w:r w:rsidR="00CA25F1" w:rsidRPr="00656B10">
        <w:rPr>
          <w:b/>
          <w:sz w:val="28"/>
          <w:szCs w:val="28"/>
        </w:rPr>
        <w:t>Определения и сокращения</w:t>
      </w:r>
      <w:bookmarkEnd w:id="4"/>
    </w:p>
    <w:p w:rsidR="00656B10" w:rsidRPr="00656B10" w:rsidRDefault="00656B10" w:rsidP="00656B10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656B10" w:rsidRDefault="004644DA" w:rsidP="00656B10">
      <w:pPr>
        <w:pStyle w:val="msonormal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настоящих</w:t>
      </w:r>
      <w:r w:rsidR="00656B10" w:rsidRPr="00656B1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 указаниях</w:t>
      </w:r>
      <w:r w:rsidR="00656B10" w:rsidRPr="00656B10">
        <w:rPr>
          <w:sz w:val="28"/>
          <w:szCs w:val="28"/>
        </w:rPr>
        <w:t xml:space="preserve"> используются следующие определения и сокращения:</w:t>
      </w:r>
    </w:p>
    <w:p w:rsidR="00656B10" w:rsidRDefault="00656B10" w:rsidP="00656B10">
      <w:pPr>
        <w:pStyle w:val="msonormal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ПРС – письменная работа студента;</w:t>
      </w:r>
    </w:p>
    <w:p w:rsidR="00656B10" w:rsidRDefault="00656B10" w:rsidP="00656B10">
      <w:pPr>
        <w:pStyle w:val="msonormal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ВКР – выпускная квалификационная работа (дипломная работа / дипломный проект)</w:t>
      </w:r>
    </w:p>
    <w:p w:rsidR="00656B10" w:rsidRPr="00656B10" w:rsidRDefault="00656B10" w:rsidP="00656B10">
      <w:pPr>
        <w:pStyle w:val="msonormalbullet1gif"/>
        <w:ind w:firstLine="567"/>
        <w:contextualSpacing/>
        <w:jc w:val="both"/>
        <w:rPr>
          <w:sz w:val="28"/>
          <w:szCs w:val="28"/>
        </w:rPr>
      </w:pPr>
    </w:p>
    <w:p w:rsidR="00656B10" w:rsidRDefault="00656B10" w:rsidP="00D8341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56B10" w:rsidRDefault="00656B10" w:rsidP="00D8341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56B10" w:rsidRDefault="00656B10" w:rsidP="00D8341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5413E2" w:rsidRDefault="005413E2" w:rsidP="00D8341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56B10" w:rsidRDefault="00656B10" w:rsidP="00D87F33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83415" w:rsidRDefault="00656B10" w:rsidP="00A14E96">
      <w:pPr>
        <w:pStyle w:val="msonormalbullet1gif"/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  <w:bookmarkStart w:id="5" w:name="_Toc419881847"/>
      <w:r>
        <w:rPr>
          <w:b/>
          <w:sz w:val="28"/>
          <w:szCs w:val="28"/>
        </w:rPr>
        <w:lastRenderedPageBreak/>
        <w:t>4</w:t>
      </w:r>
      <w:r w:rsidR="004644DA">
        <w:rPr>
          <w:b/>
          <w:sz w:val="28"/>
          <w:szCs w:val="28"/>
        </w:rPr>
        <w:t xml:space="preserve"> </w:t>
      </w:r>
      <w:r w:rsidR="00CA25F1">
        <w:rPr>
          <w:b/>
          <w:sz w:val="28"/>
          <w:szCs w:val="28"/>
        </w:rPr>
        <w:t>Требования к оформлению</w:t>
      </w:r>
      <w:bookmarkEnd w:id="5"/>
    </w:p>
    <w:p w:rsidR="00B4522B" w:rsidRDefault="00B4522B" w:rsidP="00D8341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4522B" w:rsidRDefault="00656B10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315653050"/>
      <w:bookmarkStart w:id="7" w:name="_Toc419881848"/>
      <w:r>
        <w:rPr>
          <w:rFonts w:ascii="Times New Roman" w:hAnsi="Times New Roman" w:cs="Times New Roman"/>
          <w:b/>
          <w:sz w:val="28"/>
          <w:szCs w:val="28"/>
        </w:rPr>
        <w:t>4</w:t>
      </w:r>
      <w:r w:rsidR="009709B6">
        <w:rPr>
          <w:rFonts w:ascii="Times New Roman" w:hAnsi="Times New Roman" w:cs="Times New Roman"/>
          <w:b/>
          <w:sz w:val="28"/>
          <w:szCs w:val="28"/>
        </w:rPr>
        <w:t>.</w:t>
      </w:r>
      <w:r w:rsidR="00B4522B">
        <w:rPr>
          <w:rFonts w:ascii="Times New Roman" w:hAnsi="Times New Roman" w:cs="Times New Roman"/>
          <w:b/>
          <w:sz w:val="28"/>
          <w:szCs w:val="28"/>
        </w:rPr>
        <w:t>1 Общие требования</w:t>
      </w:r>
      <w:bookmarkEnd w:id="6"/>
      <w:bookmarkEnd w:id="7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2B" w:rsidRPr="00E2071F" w:rsidRDefault="00656B10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текста </w:t>
      </w:r>
      <w:r w:rsidR="00A82FFB">
        <w:rPr>
          <w:rFonts w:ascii="Times New Roman" w:hAnsi="Times New Roman" w:cs="Times New Roman"/>
          <w:sz w:val="28"/>
          <w:szCs w:val="28"/>
        </w:rPr>
        <w:t>ПРС</w:t>
      </w:r>
      <w:r w:rsidR="004644DA">
        <w:rPr>
          <w:rFonts w:ascii="Times New Roman" w:hAnsi="Times New Roman" w:cs="Times New Roman"/>
          <w:sz w:val="28"/>
          <w:szCs w:val="28"/>
        </w:rPr>
        <w:t xml:space="preserve"> </w:t>
      </w:r>
      <w:r w:rsidR="00B4522B" w:rsidRPr="00E2071F">
        <w:rPr>
          <w:rFonts w:ascii="Times New Roman" w:hAnsi="Times New Roman" w:cs="Times New Roman"/>
          <w:sz w:val="28"/>
          <w:szCs w:val="28"/>
        </w:rPr>
        <w:t>должны соответствовать формату А4 по ГОСТ 9327-60.</w:t>
      </w:r>
      <w:r w:rsidR="00B4522B" w:rsidRPr="00E2071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Работа выполняется с использованием текстовых процессоров персональных компьютеров (типа </w:t>
      </w:r>
      <w:r w:rsidRPr="00E2071F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E2071F">
        <w:rPr>
          <w:rFonts w:ascii="Times New Roman" w:hAnsi="Times New Roman" w:cs="Times New Roman"/>
          <w:sz w:val="28"/>
          <w:szCs w:val="28"/>
        </w:rPr>
        <w:t>) с учетом следующих требований: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а) поля: 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левое </w:t>
      </w:r>
      <w:r w:rsidRPr="00E2071F">
        <w:rPr>
          <w:rFonts w:ascii="Times New Roman" w:hAnsi="Times New Roman" w:cs="Times New Roman"/>
          <w:sz w:val="28"/>
          <w:szCs w:val="28"/>
        </w:rPr>
        <w:t xml:space="preserve">- 30 мм, 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правое </w:t>
      </w:r>
      <w:r w:rsidRPr="00E2071F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мм"/>
        </w:smartTagPr>
        <w:r w:rsidRPr="00E2071F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E2071F">
        <w:rPr>
          <w:rFonts w:ascii="Times New Roman" w:hAnsi="Times New Roman" w:cs="Times New Roman"/>
          <w:sz w:val="28"/>
          <w:szCs w:val="28"/>
        </w:rPr>
        <w:t xml:space="preserve">, </w:t>
      </w:r>
      <w:r w:rsidRPr="00E2071F">
        <w:rPr>
          <w:rFonts w:ascii="Times New Roman" w:hAnsi="Times New Roman" w:cs="Times New Roman"/>
          <w:i/>
          <w:sz w:val="28"/>
          <w:szCs w:val="28"/>
        </w:rPr>
        <w:t>верхнее</w:t>
      </w:r>
      <w:r w:rsidRPr="00E2071F">
        <w:rPr>
          <w:rFonts w:ascii="Times New Roman" w:hAnsi="Times New Roman" w:cs="Times New Roman"/>
          <w:sz w:val="28"/>
          <w:szCs w:val="28"/>
        </w:rPr>
        <w:t xml:space="preserve"> и 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нижнее </w:t>
      </w:r>
      <w:r w:rsidRPr="00E2071F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 мм"/>
        </w:smartTagPr>
        <w:r w:rsidRPr="00E2071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E2071F">
        <w:rPr>
          <w:rFonts w:ascii="Times New Roman" w:hAnsi="Times New Roman" w:cs="Times New Roman"/>
          <w:sz w:val="28"/>
          <w:szCs w:val="28"/>
        </w:rPr>
        <w:t>.</w:t>
      </w:r>
      <w:r w:rsidR="0023237C">
        <w:rPr>
          <w:rFonts w:ascii="Times New Roman" w:hAnsi="Times New Roman" w:cs="Times New Roman"/>
          <w:sz w:val="28"/>
          <w:szCs w:val="28"/>
        </w:rPr>
        <w:t xml:space="preserve"> </w:t>
      </w:r>
      <w:r w:rsidR="00A82FFB" w:rsidRPr="00A82FFB">
        <w:rPr>
          <w:rFonts w:ascii="Times New Roman" w:hAnsi="Times New Roman" w:cs="Times New Roman"/>
          <w:sz w:val="28"/>
          <w:szCs w:val="28"/>
        </w:rPr>
        <w:t>Линий, ограничивающих размеры полей (рамок), делать не следу</w:t>
      </w:r>
      <w:r w:rsidR="00A82FFB">
        <w:rPr>
          <w:rFonts w:ascii="Times New Roman" w:hAnsi="Times New Roman" w:cs="Times New Roman"/>
          <w:sz w:val="28"/>
          <w:szCs w:val="28"/>
        </w:rPr>
        <w:t>ет</w:t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б) шрифт </w:t>
      </w:r>
      <w:r w:rsidRPr="00E2071F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E2071F">
        <w:rPr>
          <w:rFonts w:ascii="Times New Roman" w:hAnsi="Times New Roman" w:cs="Times New Roman"/>
          <w:sz w:val="28"/>
          <w:szCs w:val="28"/>
        </w:rPr>
        <w:t xml:space="preserve"> (или аналогичный);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в) </w:t>
      </w:r>
      <w:r w:rsidRPr="004644DA">
        <w:rPr>
          <w:rFonts w:ascii="Times New Roman" w:hAnsi="Times New Roman" w:cs="Times New Roman"/>
          <w:sz w:val="28"/>
          <w:szCs w:val="28"/>
        </w:rPr>
        <w:t>размер шрифта для основного текста – 14 пт,</w:t>
      </w:r>
      <w:r w:rsidRPr="00E2071F">
        <w:rPr>
          <w:rFonts w:ascii="Times New Roman" w:hAnsi="Times New Roman" w:cs="Times New Roman"/>
          <w:sz w:val="28"/>
          <w:szCs w:val="28"/>
        </w:rPr>
        <w:t xml:space="preserve"> для ссылок – 10 пт</w:t>
      </w:r>
      <w:r w:rsidRPr="00E2071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г) межстрочный интервал для основного текста – 1,5, для ссылок - 1;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д) абзацный отступ – стандартный – 1,25 мм;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е) выравнивание </w:t>
      </w:r>
      <w:r w:rsidR="00656B10">
        <w:rPr>
          <w:rFonts w:ascii="Times New Roman" w:hAnsi="Times New Roman" w:cs="Times New Roman"/>
          <w:sz w:val="28"/>
          <w:szCs w:val="28"/>
        </w:rPr>
        <w:t>текста</w:t>
      </w:r>
      <w:r w:rsidR="00FD6D1A">
        <w:rPr>
          <w:rFonts w:ascii="Times New Roman" w:hAnsi="Times New Roman" w:cs="Times New Roman"/>
          <w:sz w:val="28"/>
          <w:szCs w:val="28"/>
        </w:rPr>
        <w:t xml:space="preserve"> – по ширине страницы;</w:t>
      </w:r>
    </w:p>
    <w:p w:rsidR="00FD6D1A" w:rsidRPr="00FD6D1A" w:rsidRDefault="00FD6D1A" w:rsidP="00FD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</w:t>
      </w:r>
      <w:r w:rsidRPr="00FD6D1A">
        <w:rPr>
          <w:rFonts w:ascii="Times New Roman" w:hAnsi="Times New Roman" w:cs="Times New Roman"/>
          <w:sz w:val="28"/>
          <w:szCs w:val="28"/>
        </w:rPr>
        <w:t>ри наборе текста перенос слов не допускается.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Иллюстрации, таблицы и другой вспомогательный материал допускается выполнять на листах иных стандартных форматов, при этом они должны быть сложены на формат А4 «гармоникой» и помещены в приложениях.</w:t>
      </w:r>
    </w:p>
    <w:p w:rsidR="00B4522B" w:rsidRPr="00656B10" w:rsidRDefault="00B4522B" w:rsidP="006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Не допускается</w:t>
      </w:r>
      <w:r w:rsidRPr="00E2071F">
        <w:rPr>
          <w:rFonts w:ascii="Times New Roman" w:hAnsi="Times New Roman" w:cs="Times New Roman"/>
          <w:sz w:val="28"/>
          <w:szCs w:val="28"/>
        </w:rPr>
        <w:t>:</w:t>
      </w:r>
    </w:p>
    <w:p w:rsidR="00A14E96" w:rsidRDefault="00B4522B" w:rsidP="006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а) применять для одного и того же понятия различные термины, близкие по смыслу (синонимы)</w:t>
      </w:r>
    </w:p>
    <w:p w:rsidR="00B4522B" w:rsidRPr="00656B10" w:rsidRDefault="00B4522B" w:rsidP="006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 xml:space="preserve">б) использовать сокращения слов, кроме установленных правилами русской орфографии, (т.е. </w:t>
      </w:r>
      <w:r w:rsidR="00656B10">
        <w:rPr>
          <w:rFonts w:ascii="Times New Roman" w:hAnsi="Times New Roman" w:cs="Times New Roman"/>
          <w:sz w:val="28"/>
          <w:szCs w:val="28"/>
        </w:rPr>
        <w:t>–</w:t>
      </w:r>
      <w:r w:rsidRPr="00656B10">
        <w:rPr>
          <w:rFonts w:ascii="Times New Roman" w:hAnsi="Times New Roman" w:cs="Times New Roman"/>
          <w:sz w:val="28"/>
          <w:szCs w:val="28"/>
        </w:rPr>
        <w:t xml:space="preserve"> то есть, гг. </w:t>
      </w:r>
      <w:r w:rsidR="00656B10">
        <w:rPr>
          <w:rFonts w:ascii="Times New Roman" w:hAnsi="Times New Roman" w:cs="Times New Roman"/>
          <w:sz w:val="28"/>
          <w:szCs w:val="28"/>
        </w:rPr>
        <w:t>–</w:t>
      </w:r>
      <w:r w:rsidRPr="00656B10">
        <w:rPr>
          <w:rFonts w:ascii="Times New Roman" w:hAnsi="Times New Roman" w:cs="Times New Roman"/>
          <w:sz w:val="28"/>
          <w:szCs w:val="28"/>
        </w:rPr>
        <w:t xml:space="preserve"> годы и т.п.), а также соответствующими государственными стандартами;</w:t>
      </w:r>
    </w:p>
    <w:p w:rsidR="00B4522B" w:rsidRPr="00656B10" w:rsidRDefault="00B4522B" w:rsidP="006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в) применять индексы документов (например, ГОСТ, ТУ) без их реквизитов;</w:t>
      </w:r>
    </w:p>
    <w:p w:rsidR="00B4522B" w:rsidRPr="00656B10" w:rsidRDefault="00B4522B" w:rsidP="006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г) использовать в тексте специальные математические и иные знаки - № (номер), % (процент) и др. – без числовых знач</w:t>
      </w:r>
      <w:r w:rsidR="00FD6D1A">
        <w:rPr>
          <w:rFonts w:ascii="Times New Roman" w:hAnsi="Times New Roman" w:cs="Times New Roman"/>
          <w:sz w:val="28"/>
          <w:szCs w:val="28"/>
        </w:rPr>
        <w:t>ений; следует писать их словами.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D1A" w:rsidRDefault="00FD6D1A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D1A" w:rsidRDefault="00FD6D1A" w:rsidP="0046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F33" w:rsidRDefault="00D87F33" w:rsidP="0046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F33" w:rsidRDefault="00D87F33" w:rsidP="0046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487" w:rsidRDefault="00664487" w:rsidP="0046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96" w:rsidRDefault="00A14E96" w:rsidP="0046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2B" w:rsidRDefault="00656B10" w:rsidP="00CA25F1">
      <w:pPr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315653051"/>
      <w:bookmarkStart w:id="9" w:name="_Toc419881849"/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4522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4522B" w:rsidRPr="00E2071F">
        <w:rPr>
          <w:rFonts w:ascii="Times New Roman" w:hAnsi="Times New Roman" w:cs="Times New Roman"/>
          <w:b/>
          <w:sz w:val="28"/>
          <w:szCs w:val="28"/>
        </w:rPr>
        <w:t>Структура текста</w:t>
      </w:r>
      <w:bookmarkEnd w:id="8"/>
      <w:bookmarkEnd w:id="9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656B10">
        <w:rPr>
          <w:rFonts w:ascii="Times New Roman" w:hAnsi="Times New Roman" w:cs="Times New Roman"/>
          <w:sz w:val="28"/>
          <w:szCs w:val="28"/>
        </w:rPr>
        <w:t>ПРС</w:t>
      </w:r>
      <w:r w:rsidRPr="00E2071F">
        <w:rPr>
          <w:rFonts w:ascii="Times New Roman" w:hAnsi="Times New Roman" w:cs="Times New Roman"/>
          <w:sz w:val="28"/>
          <w:szCs w:val="28"/>
        </w:rPr>
        <w:t xml:space="preserve"> «Содержание», «Введение», «Заключение», «Список использованных источников» служат заголовками структурных элементов текста.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Текст основной части  работ следует делить на разделы (главы), подразделы (параграфы), пункты. Каждый раздел (главу) следует начинать с нового листа.</w:t>
      </w:r>
    </w:p>
    <w:p w:rsidR="00FD6D1A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Разделы (главы), подразделы (параграфы), пункты следует нумеровать арабскими цифрами и записывать от центра без абзацного отступа. </w:t>
      </w:r>
    </w:p>
    <w:p w:rsidR="00FD6D1A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i/>
          <w:sz w:val="28"/>
          <w:szCs w:val="28"/>
        </w:rPr>
        <w:t>Разделы</w:t>
      </w:r>
      <w:r w:rsidRPr="00E2071F">
        <w:rPr>
          <w:rFonts w:ascii="Times New Roman" w:hAnsi="Times New Roman" w:cs="Times New Roman"/>
          <w:sz w:val="28"/>
          <w:szCs w:val="28"/>
        </w:rPr>
        <w:t xml:space="preserve"> должны иметь порядковую нумерацию в пределах всего текста, за исключением приложений. </w:t>
      </w:r>
    </w:p>
    <w:p w:rsidR="00FD6D1A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E2071F">
        <w:rPr>
          <w:rFonts w:ascii="Times New Roman" w:hAnsi="Times New Roman" w:cs="Times New Roman"/>
          <w:i/>
          <w:sz w:val="28"/>
          <w:szCs w:val="28"/>
        </w:rPr>
        <w:t>подраздела</w:t>
      </w:r>
      <w:r w:rsidRPr="00E2071F">
        <w:rPr>
          <w:rFonts w:ascii="Times New Roman" w:hAnsi="Times New Roman" w:cs="Times New Roman"/>
          <w:sz w:val="28"/>
          <w:szCs w:val="28"/>
        </w:rPr>
        <w:t xml:space="preserve"> (параграфа) или </w:t>
      </w:r>
      <w:r w:rsidRPr="00E2071F">
        <w:rPr>
          <w:rFonts w:ascii="Times New Roman" w:hAnsi="Times New Roman" w:cs="Times New Roman"/>
          <w:i/>
          <w:sz w:val="28"/>
          <w:szCs w:val="28"/>
        </w:rPr>
        <w:t>пункта</w:t>
      </w:r>
      <w:r w:rsidRPr="00E2071F">
        <w:rPr>
          <w:rFonts w:ascii="Times New Roman" w:hAnsi="Times New Roman" w:cs="Times New Roman"/>
          <w:sz w:val="28"/>
          <w:szCs w:val="28"/>
        </w:rPr>
        <w:t xml:space="preserve"> должен включать номер раздела (главы) и порядковый номер подраздела (параграфа) или пункта, разделенные точкой. </w:t>
      </w:r>
    </w:p>
    <w:p w:rsidR="00FD6D1A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После номера раздела (главы), подраздела (параграфа), пункта в тексте 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точку </w:t>
      </w:r>
      <w:r w:rsidRPr="00E2071F">
        <w:rPr>
          <w:rFonts w:ascii="Times New Roman" w:hAnsi="Times New Roman" w:cs="Times New Roman"/>
          <w:sz w:val="28"/>
          <w:szCs w:val="28"/>
        </w:rPr>
        <w:t xml:space="preserve">не ставят. </w:t>
      </w:r>
    </w:p>
    <w:p w:rsidR="00FD6D1A" w:rsidRPr="00FD6D1A" w:rsidRDefault="00FD6D1A" w:rsidP="00FD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1A">
        <w:rPr>
          <w:rFonts w:ascii="Times New Roman" w:hAnsi="Times New Roman" w:cs="Times New Roman"/>
          <w:sz w:val="28"/>
          <w:szCs w:val="28"/>
        </w:rPr>
        <w:t>При этом слова «Раздел» или «Глава» не пишутся.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Разделы (главы), подразделы (параграфы) должны иметь заголовки. Заголовки должны четко и кратко отражать их содержание и печататься  от центра без абзацного отступа с прописной буквы без точки в конце, не подчеркивая. Допускается выделение заголовка жирным шрифтом, курсивом или их сочетанием.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Переносы слов в заголовках не допускаются.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Расстояние между заголовком и текстом, а также между заголовками раздела и подраздела должно быть равно удвоенному межстрочному интервалу.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Внутри пунктов или подпунктов могут быть приведены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перечисления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Перед каждой позицией перечисления следует ставить дефис, или, при необходимости ссылки в тексте работы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iCs/>
          <w:sz w:val="28"/>
          <w:szCs w:val="28"/>
        </w:rPr>
        <w:t>Пример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а)</w:t>
      </w:r>
      <w:r w:rsidRPr="00E2071F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</w:t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б)</w:t>
      </w:r>
      <w:r w:rsidRPr="00E2071F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</w:t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071F">
        <w:rPr>
          <w:rFonts w:ascii="Times New Roman" w:hAnsi="Times New Roman" w:cs="Times New Roman"/>
          <w:noProof/>
          <w:sz w:val="28"/>
          <w:szCs w:val="28"/>
        </w:rPr>
        <w:t>1) _________________________________________________</w:t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noProof/>
          <w:sz w:val="28"/>
          <w:szCs w:val="28"/>
        </w:rPr>
        <w:t>2)__________________________________________________</w:t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в)</w:t>
      </w:r>
      <w:r w:rsidRPr="00E2071F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</w:t>
      </w:r>
      <w:r w:rsidRPr="00E2071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Каждый пункт, подпункт и перечисление записывают с абзацного отступа.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 xml:space="preserve">Нумерация страниц. </w:t>
      </w:r>
      <w:r w:rsidRPr="00E2071F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FD6D1A">
        <w:rPr>
          <w:rFonts w:ascii="Times New Roman" w:hAnsi="Times New Roman" w:cs="Times New Roman"/>
          <w:sz w:val="28"/>
          <w:szCs w:val="28"/>
        </w:rPr>
        <w:t>ПРС</w:t>
      </w:r>
      <w:r w:rsidRPr="00E2071F">
        <w:rPr>
          <w:rFonts w:ascii="Times New Roman" w:hAnsi="Times New Roman" w:cs="Times New Roman"/>
          <w:sz w:val="28"/>
          <w:szCs w:val="28"/>
        </w:rPr>
        <w:t xml:space="preserve"> следует нумеровать арабскими цифрами, соблюдая сквозную нумерацию по всему тексту, включая </w:t>
      </w:r>
      <w:r w:rsidRPr="00E2071F">
        <w:rPr>
          <w:rFonts w:ascii="Times New Roman" w:hAnsi="Times New Roman" w:cs="Times New Roman"/>
          <w:sz w:val="28"/>
          <w:szCs w:val="28"/>
        </w:rPr>
        <w:lastRenderedPageBreak/>
        <w:t>приложения. Номер страницы проставляют в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 правом </w:t>
      </w:r>
      <w:r w:rsidR="00FD6D1A">
        <w:rPr>
          <w:rFonts w:ascii="Times New Roman" w:hAnsi="Times New Roman" w:cs="Times New Roman"/>
          <w:i/>
          <w:sz w:val="28"/>
          <w:szCs w:val="28"/>
        </w:rPr>
        <w:t>нижнем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 углу листа</w:t>
      </w:r>
      <w:r w:rsidRPr="00E2071F">
        <w:rPr>
          <w:rFonts w:ascii="Times New Roman" w:hAnsi="Times New Roman" w:cs="Times New Roman"/>
          <w:sz w:val="28"/>
          <w:szCs w:val="28"/>
        </w:rPr>
        <w:t xml:space="preserve"> без точки.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Титульный лист включают в общую нумерацию страниц работ. Номер страницы на титульном листе не проставляется.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9B00A2" w:rsidRDefault="000E2289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315653052"/>
      <w:bookmarkStart w:id="11" w:name="_Toc419881850"/>
      <w:r>
        <w:rPr>
          <w:rFonts w:ascii="Times New Roman" w:hAnsi="Times New Roman" w:cs="Times New Roman"/>
          <w:b/>
          <w:sz w:val="28"/>
          <w:szCs w:val="28"/>
        </w:rPr>
        <w:t>4.3</w:t>
      </w:r>
      <w:r w:rsidR="00B4522B" w:rsidRPr="009B00A2">
        <w:rPr>
          <w:rFonts w:ascii="Times New Roman" w:hAnsi="Times New Roman" w:cs="Times New Roman"/>
          <w:b/>
          <w:sz w:val="28"/>
          <w:szCs w:val="28"/>
        </w:rPr>
        <w:t xml:space="preserve"> Оформление иллюстраций</w:t>
      </w:r>
      <w:r w:rsidR="00B4522B">
        <w:rPr>
          <w:rFonts w:ascii="Times New Roman" w:hAnsi="Times New Roman" w:cs="Times New Roman"/>
          <w:b/>
          <w:sz w:val="28"/>
          <w:szCs w:val="28"/>
        </w:rPr>
        <w:t>,</w:t>
      </w:r>
      <w:r w:rsidR="00B4522B" w:rsidRPr="009B00A2">
        <w:rPr>
          <w:rFonts w:ascii="Times New Roman" w:hAnsi="Times New Roman" w:cs="Times New Roman"/>
          <w:b/>
          <w:sz w:val="28"/>
          <w:szCs w:val="28"/>
        </w:rPr>
        <w:t xml:space="preserve"> таблиц</w:t>
      </w:r>
      <w:r w:rsidR="00B4522B">
        <w:rPr>
          <w:rFonts w:ascii="Times New Roman" w:hAnsi="Times New Roman" w:cs="Times New Roman"/>
          <w:b/>
          <w:sz w:val="28"/>
          <w:szCs w:val="28"/>
        </w:rPr>
        <w:t xml:space="preserve"> и примечаний</w:t>
      </w:r>
      <w:bookmarkEnd w:id="10"/>
      <w:bookmarkEnd w:id="11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На все </w:t>
      </w:r>
      <w:r w:rsidRPr="001B1148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Pr="00E2071F">
        <w:rPr>
          <w:rFonts w:ascii="Times New Roman" w:hAnsi="Times New Roman" w:cs="Times New Roman"/>
          <w:sz w:val="28"/>
          <w:szCs w:val="28"/>
        </w:rPr>
        <w:t xml:space="preserve"> (чертежи, графики, схемы, компьютерные распечатки, диаграммы)в тексте должны быть сделаны ссылки.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1». Слово «рисунок» и его наименование располагают 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посередине </w:t>
      </w:r>
      <w:r w:rsidRPr="00E2071F">
        <w:rPr>
          <w:rFonts w:ascii="Times New Roman" w:hAnsi="Times New Roman" w:cs="Times New Roman"/>
          <w:sz w:val="28"/>
          <w:szCs w:val="28"/>
        </w:rPr>
        <w:t>строки. Допускается нумеровать иллюстрации в пределах раздела (главы). В этом случае номер иллюстрации состоит из номера раздела и порядкового номера иллюстрации, разделенных точкой.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При ссылках на иллюстрации следует писать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2071F">
        <w:rPr>
          <w:rFonts w:ascii="Times New Roman" w:hAnsi="Times New Roman" w:cs="Times New Roman"/>
          <w:sz w:val="28"/>
          <w:szCs w:val="28"/>
        </w:rPr>
        <w:t xml:space="preserve">«…в соответствии с рисунком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071F">
        <w:rPr>
          <w:rFonts w:ascii="Times New Roman" w:hAnsi="Times New Roman" w:cs="Times New Roman"/>
          <w:sz w:val="28"/>
          <w:szCs w:val="28"/>
        </w:rPr>
        <w:t>».Иллюстрация располагается по тексту работы сразу после первой ссылки, если она размещается на листе формата А4. Если формат иллюстрации больше А4, ее следует помещать в приложении.Иллюстрации следует размещать так, чтобы их можно было рассматривать без поворота документа или с поворотом по часовой стрелке.</w:t>
      </w:r>
    </w:p>
    <w:p w:rsidR="00B4522B" w:rsidRPr="00E2071F" w:rsidRDefault="00B4522B" w:rsidP="00B45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728" cy="2030819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D1A" w:rsidRPr="00FD6D1A" w:rsidRDefault="00FD6D1A" w:rsidP="00FD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1A">
        <w:rPr>
          <w:rFonts w:ascii="Times New Roman" w:hAnsi="Times New Roman" w:cs="Times New Roman"/>
          <w:sz w:val="28"/>
          <w:szCs w:val="28"/>
        </w:rPr>
        <w:t xml:space="preserve">Содержание иллюстрации следует прокомментировать в тексте, выделяя закономерности и тенденции. Размещение иллюстрации в работе должно быть целесообразно и связано с предыдущим и последующим текстом письменной работы.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 xml:space="preserve">Таблицы. </w:t>
      </w:r>
      <w:r w:rsidR="004644DA">
        <w:rPr>
          <w:rFonts w:ascii="Times New Roman" w:hAnsi="Times New Roman" w:cs="Times New Roman"/>
          <w:sz w:val="28"/>
          <w:szCs w:val="28"/>
        </w:rPr>
        <w:t xml:space="preserve">Цифровой материал </w:t>
      </w:r>
      <w:r w:rsidRPr="00E2071F">
        <w:rPr>
          <w:rFonts w:ascii="Times New Roman" w:hAnsi="Times New Roman" w:cs="Times New Roman"/>
          <w:sz w:val="28"/>
          <w:szCs w:val="28"/>
        </w:rPr>
        <w:t xml:space="preserve">должен оформляться в виде </w:t>
      </w:r>
      <w:r w:rsidRPr="00E2071F">
        <w:rPr>
          <w:rFonts w:ascii="Times New Roman" w:hAnsi="Times New Roman" w:cs="Times New Roman"/>
          <w:i/>
          <w:sz w:val="28"/>
          <w:szCs w:val="28"/>
        </w:rPr>
        <w:t>таблиц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Таблицу следует располагать непосредственно после текста, в котором она</w:t>
      </w:r>
      <w:r w:rsidR="0023237C">
        <w:rPr>
          <w:rFonts w:ascii="Times New Roman" w:hAnsi="Times New Roman" w:cs="Times New Roman"/>
          <w:sz w:val="28"/>
          <w:szCs w:val="28"/>
        </w:rPr>
        <w:t xml:space="preserve"> </w:t>
      </w:r>
      <w:r w:rsidRPr="000E2289">
        <w:rPr>
          <w:rFonts w:ascii="Times New Roman" w:hAnsi="Times New Roman" w:cs="Times New Roman"/>
          <w:sz w:val="28"/>
          <w:szCs w:val="28"/>
        </w:rPr>
        <w:t>упоминается впервые, или на следующей странице.</w:t>
      </w:r>
    </w:p>
    <w:p w:rsidR="00B4522B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На все таблицы в тексте должны быть сделаны ссылки, содержащие слово «таблица» и ее номер. Название (заголовок) таблицы следует помещать над таблицей слева, без абзацного отступа в одну строку с ее номером через тире, как показано в примере.</w:t>
      </w:r>
    </w:p>
    <w:p w:rsidR="00E469E6" w:rsidRDefault="00E469E6" w:rsidP="00E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E6">
        <w:rPr>
          <w:rFonts w:ascii="Times New Roman" w:hAnsi="Times New Roman" w:cs="Times New Roman"/>
          <w:sz w:val="28"/>
          <w:szCs w:val="28"/>
        </w:rPr>
        <w:t>Размер таблицы должен соответствовать размеру текста на странице.</w:t>
      </w:r>
    </w:p>
    <w:p w:rsidR="00E469E6" w:rsidRPr="00E469E6" w:rsidRDefault="00E469E6" w:rsidP="00E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E6">
        <w:rPr>
          <w:rFonts w:ascii="Times New Roman" w:hAnsi="Times New Roman" w:cs="Times New Roman"/>
          <w:sz w:val="28"/>
          <w:szCs w:val="28"/>
        </w:rPr>
        <w:lastRenderedPageBreak/>
        <w:t>Таблица с заголовком должна быть отделена от текста свободной строкой, при этом между заголовком к таблице и таблицей свободная строка отсутствует.</w:t>
      </w:r>
    </w:p>
    <w:p w:rsidR="00FD6D1A" w:rsidRDefault="00FD6D1A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0E2289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89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B4522B" w:rsidRPr="001B1148" w:rsidRDefault="00B4522B" w:rsidP="00B4522B">
      <w:pPr>
        <w:pStyle w:val="7"/>
        <w:tabs>
          <w:tab w:val="left" w:pos="3828"/>
        </w:tabs>
        <w:spacing w:line="240" w:lineRule="auto"/>
        <w:ind w:firstLine="1134"/>
        <w:rPr>
          <w:rFonts w:ascii="Times New Roman" w:hAnsi="Times New Roman" w:cs="Times New Roman"/>
        </w:rPr>
      </w:pPr>
      <w:r w:rsidRPr="001B1148">
        <w:rPr>
          <w:rFonts w:ascii="Times New Roman" w:hAnsi="Times New Roman" w:cs="Times New Roman"/>
          <w:i w:val="0"/>
        </w:rPr>
        <w:t xml:space="preserve">Таблица - </w:t>
      </w:r>
      <w:r w:rsidRPr="001B1148">
        <w:rPr>
          <w:rFonts w:ascii="Times New Roman" w:hAnsi="Times New Roman" w:cs="Times New Roman"/>
        </w:rPr>
        <w:t>___________</w:t>
      </w:r>
      <w:r w:rsidRPr="001B1148">
        <w:rPr>
          <w:rFonts w:ascii="Times New Roman" w:hAnsi="Times New Roman" w:cs="Times New Roman"/>
        </w:rPr>
        <w:tab/>
        <w:t>_________________</w:t>
      </w:r>
    </w:p>
    <w:p w:rsidR="00B4522B" w:rsidRPr="001B1148" w:rsidRDefault="00C8660C" w:rsidP="00B4522B">
      <w:pPr>
        <w:tabs>
          <w:tab w:val="left" w:pos="3969"/>
        </w:tabs>
        <w:spacing w:after="120" w:line="240" w:lineRule="auto"/>
        <w:ind w:firstLine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8" o:spid="_x0000_s1026" type="#_x0000_t87" style="position:absolute;left:0;text-align:left;margin-left:44.15pt;margin-top:17.15pt;width: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" o:allowincell="f"/>
        </w:pict>
      </w:r>
      <w:r w:rsidR="00B4522B" w:rsidRPr="001B1148">
        <w:rPr>
          <w:rFonts w:ascii="Times New Roman" w:hAnsi="Times New Roman" w:cs="Times New Roman"/>
          <w:sz w:val="24"/>
        </w:rPr>
        <w:t>номер</w:t>
      </w:r>
      <w:r w:rsidR="00B4522B" w:rsidRPr="001B1148">
        <w:rPr>
          <w:rFonts w:ascii="Times New Roman" w:hAnsi="Times New Roman" w:cs="Times New Roman"/>
          <w:sz w:val="24"/>
        </w:rPr>
        <w:tab/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164"/>
        <w:gridCol w:w="962"/>
        <w:gridCol w:w="1134"/>
        <w:gridCol w:w="1134"/>
        <w:gridCol w:w="2693"/>
      </w:tblGrid>
      <w:tr w:rsidR="00B4522B" w:rsidRPr="001B1148" w:rsidTr="00533493"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before="120" w:line="240" w:lineRule="auto"/>
              <w:rPr>
                <w:rFonts w:ascii="Times New Roman" w:hAnsi="Times New Roman" w:cs="Times New Roman"/>
                <w:sz w:val="24"/>
              </w:rPr>
            </w:pPr>
            <w:r w:rsidRPr="001B1148">
              <w:rPr>
                <w:rFonts w:ascii="Times New Roman" w:hAnsi="Times New Roman" w:cs="Times New Roman"/>
                <w:sz w:val="24"/>
              </w:rPr>
              <w:t>Головка</w:t>
            </w:r>
          </w:p>
        </w:tc>
        <w:tc>
          <w:tcPr>
            <w:tcW w:w="1985" w:type="dxa"/>
            <w:vMerge w:val="restart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righ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148">
              <w:rPr>
                <w:rFonts w:ascii="Times New Roman" w:hAnsi="Times New Roman" w:cs="Times New Roman"/>
                <w:sz w:val="24"/>
              </w:rPr>
              <w:t>}  Заголовки граф</w:t>
            </w:r>
          </w:p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148">
              <w:rPr>
                <w:rFonts w:ascii="Times New Roman" w:hAnsi="Times New Roman" w:cs="Times New Roman"/>
                <w:sz w:val="24"/>
              </w:rPr>
              <w:t>}  Подзаголовки граф</w:t>
            </w:r>
          </w:p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ind w:firstLine="337"/>
              <w:rPr>
                <w:rFonts w:ascii="Times New Roman" w:hAnsi="Times New Roman" w:cs="Times New Roman"/>
                <w:i/>
                <w:sz w:val="24"/>
              </w:rPr>
            </w:pPr>
            <w:r w:rsidRPr="001B1148">
              <w:rPr>
                <w:rFonts w:ascii="Times New Roman" w:hAnsi="Times New Roman" w:cs="Times New Roman"/>
                <w:i/>
                <w:sz w:val="24"/>
              </w:rPr>
              <w:t>Строки</w:t>
            </w:r>
          </w:p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148">
              <w:rPr>
                <w:rFonts w:ascii="Times New Roman" w:hAnsi="Times New Roman" w:cs="Times New Roman"/>
                <w:sz w:val="24"/>
              </w:rPr>
              <w:t>(горизонтальные ряды)</w:t>
            </w:r>
          </w:p>
        </w:tc>
      </w:tr>
      <w:tr w:rsidR="00B4522B" w:rsidRPr="001B1148" w:rsidTr="00533493">
        <w:trPr>
          <w:cantSplit/>
        </w:trPr>
        <w:tc>
          <w:tcPr>
            <w:tcW w:w="1242" w:type="dxa"/>
            <w:vMerge/>
            <w:tcBorders>
              <w:lef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righ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22B" w:rsidRPr="001B1148" w:rsidTr="00533493">
        <w:trPr>
          <w:cantSplit/>
        </w:trPr>
        <w:tc>
          <w:tcPr>
            <w:tcW w:w="1242" w:type="dxa"/>
            <w:vMerge/>
            <w:tcBorders>
              <w:lef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righ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22B" w:rsidRPr="001B1148" w:rsidTr="00533493">
        <w:trPr>
          <w:cantSplit/>
        </w:trPr>
        <w:tc>
          <w:tcPr>
            <w:tcW w:w="1242" w:type="dxa"/>
            <w:vMerge/>
            <w:tcBorders>
              <w:left w:val="nil"/>
              <w:bottom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  <w:righ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522B" w:rsidRPr="001B1148" w:rsidRDefault="00C8660C" w:rsidP="00B4522B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Левая фигурная скобка 7" o:spid="_x0000_s1034" type="#_x0000_t87" style="position:absolute;left:0;text-align:left;margin-left:269.15pt;margin-top:-105.6pt;width:6pt;height:22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" o:allowincell="f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Левая фигурная скобка 6" o:spid="_x0000_s1033" type="#_x0000_t87" style="position:absolute;left:0;text-align:left;margin-left:101.15pt;margin-top:-39.6pt;width:6pt;height:9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" o:allowincell="f" adj="2069,10788"/>
        </w:pict>
      </w:r>
    </w:p>
    <w:p w:rsidR="00B4522B" w:rsidRPr="001B1148" w:rsidRDefault="00B4522B" w:rsidP="00B4522B">
      <w:pPr>
        <w:pStyle w:val="8"/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</w:rPr>
      </w:pPr>
      <w:r w:rsidRPr="001B1148">
        <w:rPr>
          <w:rFonts w:ascii="Times New Roman" w:hAnsi="Times New Roman" w:cs="Times New Roman"/>
          <w:i/>
          <w:sz w:val="24"/>
        </w:rPr>
        <w:t>Боковик</w:t>
      </w:r>
      <w:r w:rsidRPr="001B1148">
        <w:rPr>
          <w:rFonts w:ascii="Times New Roman" w:hAnsi="Times New Roman" w:cs="Times New Roman"/>
          <w:sz w:val="24"/>
        </w:rPr>
        <w:t xml:space="preserve"> (графа</w:t>
      </w:r>
      <w:r w:rsidRPr="001B1148">
        <w:rPr>
          <w:rFonts w:ascii="Times New Roman" w:hAnsi="Times New Roman" w:cs="Times New Roman"/>
          <w:sz w:val="24"/>
        </w:rPr>
        <w:tab/>
      </w:r>
      <w:r w:rsidRPr="001B1148">
        <w:rPr>
          <w:rFonts w:ascii="Times New Roman" w:hAnsi="Times New Roman" w:cs="Times New Roman"/>
          <w:i/>
          <w:sz w:val="24"/>
        </w:rPr>
        <w:t>Графы</w:t>
      </w:r>
      <w:r w:rsidRPr="001B1148">
        <w:rPr>
          <w:rFonts w:ascii="Times New Roman" w:hAnsi="Times New Roman" w:cs="Times New Roman"/>
          <w:sz w:val="24"/>
        </w:rPr>
        <w:t xml:space="preserve"> (колонки)</w:t>
      </w:r>
    </w:p>
    <w:p w:rsidR="00B4522B" w:rsidRPr="001B1148" w:rsidRDefault="00B4522B" w:rsidP="00B4522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B1148">
        <w:rPr>
          <w:rFonts w:ascii="Times New Roman" w:hAnsi="Times New Roman" w:cs="Times New Roman"/>
          <w:sz w:val="24"/>
        </w:rPr>
        <w:tab/>
        <w:t>для заголовков)</w:t>
      </w:r>
    </w:p>
    <w:p w:rsidR="00B4522B" w:rsidRPr="000E2289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Таблицу с большим количеством строк допускается переносить на другой лист (страницу). В этом случае слово «таблица» и номер ее указывают один раз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другие листы (страницы) повторяют ее головку и боковик. Допустимо заменять их соответственно номером граф или строк. При этом нумеруют арабскими цифрами графы и (или) строки первой части таблицы.</w:t>
      </w:r>
    </w:p>
    <w:p w:rsidR="00B4522B" w:rsidRPr="000E2289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 (главы). Если в тексте работы одна таблица, то она должна быть обозначена «Таблица 1».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</w:t>
      </w:r>
      <w:r w:rsidRPr="00E2071F">
        <w:rPr>
          <w:rFonts w:ascii="Times New Roman" w:hAnsi="Times New Roman" w:cs="Times New Roman"/>
          <w:i/>
          <w:sz w:val="28"/>
          <w:szCs w:val="28"/>
        </w:rPr>
        <w:t>прописной</w:t>
      </w:r>
      <w:r w:rsidRPr="00E2071F">
        <w:rPr>
          <w:rFonts w:ascii="Times New Roman" w:hAnsi="Times New Roman" w:cs="Times New Roman"/>
          <w:sz w:val="28"/>
          <w:szCs w:val="28"/>
        </w:rPr>
        <w:t xml:space="preserve"> буквы в единственном числе, а подзаголовки – со </w:t>
      </w:r>
      <w:r w:rsidRPr="00E2071F">
        <w:rPr>
          <w:rFonts w:ascii="Times New Roman" w:hAnsi="Times New Roman" w:cs="Times New Roman"/>
          <w:i/>
          <w:sz w:val="28"/>
          <w:szCs w:val="28"/>
        </w:rPr>
        <w:t>строчной,</w:t>
      </w:r>
      <w:r w:rsidRPr="00E2071F">
        <w:rPr>
          <w:rFonts w:ascii="Times New Roman" w:hAnsi="Times New Roman" w:cs="Times New Roman"/>
          <w:sz w:val="28"/>
          <w:szCs w:val="28"/>
        </w:rPr>
        <w:t xml:space="preserve"> если они составляют одно предложение с заголовками, или с </w:t>
      </w:r>
      <w:r w:rsidRPr="00E2071F">
        <w:rPr>
          <w:rFonts w:ascii="Times New Roman" w:hAnsi="Times New Roman" w:cs="Times New Roman"/>
          <w:i/>
          <w:sz w:val="28"/>
          <w:szCs w:val="28"/>
        </w:rPr>
        <w:t>прописной</w:t>
      </w:r>
      <w:r w:rsidRPr="00E2071F">
        <w:rPr>
          <w:rFonts w:ascii="Times New Roman" w:hAnsi="Times New Roman" w:cs="Times New Roman"/>
          <w:sz w:val="28"/>
          <w:szCs w:val="28"/>
        </w:rPr>
        <w:t xml:space="preserve">, если они имеют самостоятельное значение. В конце заголовков и подзаголовков таблиц точки </w:t>
      </w:r>
      <w:r w:rsidRPr="00E2071F">
        <w:rPr>
          <w:rFonts w:ascii="Times New Roman" w:hAnsi="Times New Roman" w:cs="Times New Roman"/>
          <w:i/>
          <w:sz w:val="28"/>
          <w:szCs w:val="28"/>
        </w:rPr>
        <w:t>не ставят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Графу «№ п/п» в таблицах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 не указывают</w:t>
      </w:r>
      <w:r w:rsidRPr="00E2071F">
        <w:rPr>
          <w:rFonts w:ascii="Times New Roman" w:hAnsi="Times New Roman" w:cs="Times New Roman"/>
          <w:sz w:val="28"/>
          <w:szCs w:val="28"/>
        </w:rPr>
        <w:t>. При необходимости нумерация показателей или других данных таблицы должна быть указана в боковых заголовках перед наименованием этих данных в строках.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 Допускается применять размер шрифта в таблице меньший</w:t>
      </w:r>
      <w:r w:rsidR="000E2289">
        <w:rPr>
          <w:rFonts w:ascii="Times New Roman" w:hAnsi="Times New Roman" w:cs="Times New Roman"/>
          <w:sz w:val="28"/>
          <w:szCs w:val="28"/>
        </w:rPr>
        <w:t>, чем в тексте (не менее 10 пт)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Если цифровые данные в пределах графы таблицы выражены в одних единицах измерения, то они указываются в заголовке каждой графы. Включать в таблицу отдельную графу «Единицы измерений» не допускается.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Цифры в графах таблиц должны проставляться так, чтобы разряды чисел во всей графе были расположены один под другим. В одной графе количество десятичных знаков должно быть одинаковым. Округление числовых значений </w:t>
      </w:r>
      <w:r w:rsidRPr="00E2071F">
        <w:rPr>
          <w:rFonts w:ascii="Times New Roman" w:hAnsi="Times New Roman" w:cs="Times New Roman"/>
          <w:sz w:val="28"/>
          <w:szCs w:val="28"/>
        </w:rPr>
        <w:lastRenderedPageBreak/>
        <w:t>величин до первого, второго и т.д. десятичного знака для различных значений одного и того же наименования показателя должно быть одинаковым.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Ставить кавычки вместо повторяющихся цифр, марок, знаков математических и других специальных символов не допускается.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Если цифровые или иные данные в таблице не приводятся, то в графе ставится прочерк.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Таблицы выделяются из предыдущего и последующего текста не менее чем одним межстрочным интервалом.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Допускается в заголовках и подзаголовках граф отдельные понятия заменять буквенными обозначениями, но при условии, чтобы они были пояснены в тексте. Разделять заголовки и подзаголовки боковика и граф диагональными линиями </w:t>
      </w:r>
      <w:r w:rsidRPr="00E2071F">
        <w:rPr>
          <w:rFonts w:ascii="Times New Roman" w:hAnsi="Times New Roman" w:cs="Times New Roman"/>
          <w:i/>
          <w:sz w:val="28"/>
          <w:szCs w:val="28"/>
        </w:rPr>
        <w:t>не допускается.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Заголовки граф, как правило, записывают параллельно строкам таблицы. При необходимости допускается перпендикулярное расположение заголовков граф.Головка таблицы должна быть отделена </w:t>
      </w:r>
      <w:r w:rsidRPr="00E2071F">
        <w:rPr>
          <w:rFonts w:ascii="Times New Roman" w:hAnsi="Times New Roman" w:cs="Times New Roman"/>
          <w:i/>
          <w:sz w:val="28"/>
          <w:szCs w:val="28"/>
        </w:rPr>
        <w:t>линией</w:t>
      </w:r>
      <w:r w:rsidRPr="00E2071F">
        <w:rPr>
          <w:rFonts w:ascii="Times New Roman" w:hAnsi="Times New Roman" w:cs="Times New Roman"/>
          <w:sz w:val="28"/>
          <w:szCs w:val="28"/>
        </w:rPr>
        <w:t xml:space="preserve"> от остальной части таблицы.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 xml:space="preserve">Примечания </w:t>
      </w:r>
      <w:r w:rsidRPr="00E2071F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0E2289">
        <w:rPr>
          <w:rFonts w:ascii="Times New Roman" w:hAnsi="Times New Roman" w:cs="Times New Roman"/>
          <w:sz w:val="28"/>
          <w:szCs w:val="28"/>
        </w:rPr>
        <w:t>ПРС</w:t>
      </w:r>
      <w:r w:rsidRPr="00E2071F">
        <w:rPr>
          <w:rFonts w:ascii="Times New Roman" w:hAnsi="Times New Roman" w:cs="Times New Roman"/>
          <w:sz w:val="28"/>
          <w:szCs w:val="28"/>
        </w:rPr>
        <w:t xml:space="preserve"> приводятся, если необходимы пояснения или справочные данные к содержанию текста, таблиц или иллюстраций.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Примечания размещают непосредственно после текстового, графического материала или таблицы, к которым они относятся, и печатают с прописной буквы с абзацного отступа. Если примечание одно, то после слова «Примечание» ставится </w:t>
      </w:r>
      <w:r w:rsidRPr="00E2071F">
        <w:rPr>
          <w:rFonts w:ascii="Times New Roman" w:hAnsi="Times New Roman" w:cs="Times New Roman"/>
          <w:i/>
          <w:sz w:val="28"/>
          <w:szCs w:val="28"/>
        </w:rPr>
        <w:t>тире</w:t>
      </w:r>
      <w:r w:rsidRPr="00E2071F">
        <w:rPr>
          <w:rFonts w:ascii="Times New Roman" w:hAnsi="Times New Roman" w:cs="Times New Roman"/>
          <w:sz w:val="28"/>
          <w:szCs w:val="28"/>
        </w:rPr>
        <w:t xml:space="preserve">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306668883"/>
      <w:bookmarkStart w:id="13" w:name="_Toc306669187"/>
      <w:bookmarkStart w:id="14" w:name="_Toc307314347"/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07827130"/>
      <w:bookmarkStart w:id="16" w:name="_Toc315653053"/>
      <w:bookmarkStart w:id="17" w:name="_Toc419466622"/>
      <w:r w:rsidRPr="000E2289">
        <w:rPr>
          <w:rFonts w:ascii="Times New Roman" w:hAnsi="Times New Roman" w:cs="Times New Roman"/>
          <w:b/>
          <w:sz w:val="28"/>
          <w:szCs w:val="28"/>
        </w:rPr>
        <w:t>Пример</w:t>
      </w:r>
      <w:bookmarkEnd w:id="12"/>
      <w:bookmarkEnd w:id="13"/>
      <w:bookmarkEnd w:id="14"/>
      <w:bookmarkEnd w:id="15"/>
      <w:bookmarkEnd w:id="16"/>
      <w:bookmarkEnd w:id="17"/>
    </w:p>
    <w:p w:rsidR="00B4522B" w:rsidRPr="000E2289" w:rsidRDefault="00B4522B" w:rsidP="001A5DD4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  <w:bookmarkStart w:id="18" w:name="_Toc306668884"/>
      <w:bookmarkStart w:id="19" w:name="_Toc306669188"/>
      <w:bookmarkStart w:id="20" w:name="_Toc307314348"/>
      <w:bookmarkStart w:id="21" w:name="_Toc307827131"/>
      <w:bookmarkStart w:id="22" w:name="_Toc315653054"/>
      <w:bookmarkStart w:id="23" w:name="_Toc419466623"/>
      <w:r w:rsidRPr="000E2289">
        <w:rPr>
          <w:rFonts w:ascii="Times New Roman" w:hAnsi="Times New Roman" w:cs="Times New Roman"/>
          <w:sz w:val="28"/>
          <w:szCs w:val="28"/>
        </w:rPr>
        <w:t>Примечание -____________________________________________________</w:t>
      </w:r>
      <w:bookmarkEnd w:id="18"/>
      <w:bookmarkEnd w:id="19"/>
      <w:bookmarkEnd w:id="20"/>
      <w:bookmarkEnd w:id="21"/>
      <w:bookmarkEnd w:id="22"/>
      <w:bookmarkEnd w:id="23"/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8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Несколько примечаний нумеруются по порядку арабскими цифрами.</w:t>
      </w:r>
    </w:p>
    <w:p w:rsidR="00CA25F1" w:rsidRPr="000E2289" w:rsidRDefault="00CA25F1" w:rsidP="001A5D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4" w:name="_Toc306668885"/>
      <w:bookmarkStart w:id="25" w:name="_Toc306669189"/>
      <w:bookmarkStart w:id="26" w:name="_Toc307314349"/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307827132"/>
      <w:bookmarkStart w:id="28" w:name="_Toc315653055"/>
      <w:bookmarkStart w:id="29" w:name="_Toc419466624"/>
      <w:r w:rsidRPr="000E2289">
        <w:rPr>
          <w:rFonts w:ascii="Times New Roman" w:hAnsi="Times New Roman" w:cs="Times New Roman"/>
          <w:b/>
          <w:sz w:val="28"/>
          <w:szCs w:val="28"/>
        </w:rPr>
        <w:t>Пример</w:t>
      </w:r>
      <w:bookmarkEnd w:id="24"/>
      <w:bookmarkEnd w:id="25"/>
      <w:bookmarkEnd w:id="26"/>
      <w:bookmarkEnd w:id="27"/>
      <w:bookmarkEnd w:id="28"/>
      <w:bookmarkEnd w:id="29"/>
    </w:p>
    <w:p w:rsidR="00B4522B" w:rsidRPr="001A5DD4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306668886"/>
      <w:bookmarkStart w:id="31" w:name="_Toc306669190"/>
      <w:bookmarkStart w:id="32" w:name="_Toc307314350"/>
      <w:bookmarkStart w:id="33" w:name="_Toc307827133"/>
      <w:bookmarkStart w:id="34" w:name="_Toc315653056"/>
      <w:bookmarkStart w:id="35" w:name="_Toc419466625"/>
      <w:r w:rsidRPr="00CA25F1">
        <w:rPr>
          <w:rFonts w:ascii="Times New Roman" w:hAnsi="Times New Roman" w:cs="Times New Roman"/>
          <w:sz w:val="28"/>
          <w:szCs w:val="28"/>
        </w:rPr>
        <w:t>Примечания</w:t>
      </w:r>
      <w:bookmarkEnd w:id="30"/>
      <w:bookmarkEnd w:id="31"/>
      <w:bookmarkEnd w:id="32"/>
      <w:bookmarkEnd w:id="33"/>
      <w:bookmarkEnd w:id="34"/>
      <w:r w:rsidR="00CA25F1">
        <w:rPr>
          <w:rFonts w:ascii="Times New Roman" w:hAnsi="Times New Roman" w:cs="Times New Roman"/>
          <w:sz w:val="28"/>
          <w:szCs w:val="28"/>
        </w:rPr>
        <w:t xml:space="preserve"> -</w:t>
      </w:r>
      <w:bookmarkEnd w:id="35"/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1______________________________________________________________</w:t>
      </w:r>
    </w:p>
    <w:p w:rsidR="00B4522B" w:rsidRPr="000E2289" w:rsidRDefault="00B4522B" w:rsidP="001A5DD4">
      <w:pPr>
        <w:pStyle w:val="FR2"/>
        <w:ind w:left="0"/>
        <w:rPr>
          <w:rFonts w:ascii="Times New Roman" w:hAnsi="Times New Roman"/>
          <w:b w:val="0"/>
          <w:sz w:val="28"/>
          <w:szCs w:val="28"/>
        </w:rPr>
      </w:pPr>
      <w:r w:rsidRPr="000E2289">
        <w:rPr>
          <w:rFonts w:ascii="Times New Roman" w:hAnsi="Times New Roman"/>
          <w:b w:val="0"/>
          <w:sz w:val="28"/>
          <w:szCs w:val="28"/>
        </w:rPr>
        <w:t>2______________________________________________________________</w:t>
      </w:r>
    </w:p>
    <w:p w:rsidR="00CA25F1" w:rsidRPr="00D87F33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36" w:name="_Toc315653057"/>
    </w:p>
    <w:p w:rsidR="00664487" w:rsidRDefault="00664487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_Toc419881851"/>
    </w:p>
    <w:p w:rsidR="00664487" w:rsidRDefault="00664487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4487" w:rsidRDefault="00664487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4487" w:rsidRDefault="00664487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522B" w:rsidRDefault="000E2289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4522B">
        <w:rPr>
          <w:rFonts w:ascii="Times New Roman" w:hAnsi="Times New Roman" w:cs="Times New Roman"/>
          <w:b/>
          <w:sz w:val="28"/>
          <w:szCs w:val="28"/>
        </w:rPr>
        <w:t>4 Оформление формул, уравнений и расчетов</w:t>
      </w:r>
      <w:bookmarkEnd w:id="36"/>
      <w:bookmarkEnd w:id="37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>Формулы и уравнения</w:t>
      </w:r>
      <w:r w:rsidR="0023237C">
        <w:rPr>
          <w:rFonts w:ascii="Times New Roman" w:hAnsi="Times New Roman" w:cs="Times New Roman"/>
          <w:b/>
          <w:sz w:val="28"/>
          <w:szCs w:val="28"/>
        </w:rPr>
        <w:t>.</w:t>
      </w:r>
      <w:r w:rsidRPr="00E20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71F">
        <w:rPr>
          <w:rFonts w:ascii="Times New Roman" w:hAnsi="Times New Roman" w:cs="Times New Roman"/>
          <w:sz w:val="28"/>
          <w:szCs w:val="28"/>
        </w:rPr>
        <w:t xml:space="preserve">Формулы, приводимые в </w:t>
      </w:r>
      <w:r w:rsidR="00E469E6">
        <w:rPr>
          <w:rFonts w:ascii="Times New Roman" w:hAnsi="Times New Roman" w:cs="Times New Roman"/>
          <w:sz w:val="28"/>
          <w:szCs w:val="28"/>
        </w:rPr>
        <w:t>ПРС</w:t>
      </w:r>
      <w:r w:rsidRPr="00E2071F">
        <w:rPr>
          <w:rFonts w:ascii="Times New Roman" w:hAnsi="Times New Roman" w:cs="Times New Roman"/>
          <w:sz w:val="28"/>
          <w:szCs w:val="28"/>
        </w:rPr>
        <w:t>, должны быть наглядными, для чего их следует выделять из текста в отдельную строку. При этом между предыдущим текстом и строкой формулы, между строкой формулы и расшифровкой буквенных значений, между последней строкой расшифровки буквенных значений и следующим текстом оставляется по одной пустой строке.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Формулы должны приводиться в общем виде с расшифровкой входящих в них буквенных значений.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Значение каждого символа дают с новой строки в той по</w:t>
      </w:r>
      <w:bookmarkStart w:id="38" w:name="OCRUncertain1801"/>
      <w:r w:rsidRPr="00E2071F">
        <w:rPr>
          <w:rFonts w:ascii="Times New Roman" w:hAnsi="Times New Roman" w:cs="Times New Roman"/>
          <w:sz w:val="28"/>
          <w:szCs w:val="28"/>
        </w:rPr>
        <w:t>с</w:t>
      </w:r>
      <w:bookmarkEnd w:id="38"/>
      <w:r w:rsidRPr="00E2071F">
        <w:rPr>
          <w:rFonts w:ascii="Times New Roman" w:hAnsi="Times New Roman" w:cs="Times New Roman"/>
          <w:sz w:val="28"/>
          <w:szCs w:val="28"/>
        </w:rPr>
        <w:t>ледовательно</w:t>
      </w:r>
      <w:bookmarkStart w:id="39" w:name="OCRUncertain1802"/>
      <w:r w:rsidRPr="00E2071F">
        <w:rPr>
          <w:rFonts w:ascii="Times New Roman" w:hAnsi="Times New Roman" w:cs="Times New Roman"/>
          <w:sz w:val="28"/>
          <w:szCs w:val="28"/>
        </w:rPr>
        <w:t>с</w:t>
      </w:r>
      <w:bookmarkEnd w:id="39"/>
      <w:r w:rsidRPr="00E2071F">
        <w:rPr>
          <w:rFonts w:ascii="Times New Roman" w:hAnsi="Times New Roman" w:cs="Times New Roman"/>
          <w:sz w:val="28"/>
          <w:szCs w:val="28"/>
        </w:rPr>
        <w:t>ти, в как</w:t>
      </w:r>
      <w:bookmarkStart w:id="40" w:name="OCRUncertain1803"/>
      <w:r w:rsidRPr="00E2071F">
        <w:rPr>
          <w:rFonts w:ascii="Times New Roman" w:hAnsi="Times New Roman" w:cs="Times New Roman"/>
          <w:sz w:val="28"/>
          <w:szCs w:val="28"/>
        </w:rPr>
        <w:t>о</w:t>
      </w:r>
      <w:bookmarkEnd w:id="40"/>
      <w:r w:rsidRPr="00E2071F">
        <w:rPr>
          <w:rFonts w:ascii="Times New Roman" w:hAnsi="Times New Roman" w:cs="Times New Roman"/>
          <w:sz w:val="28"/>
          <w:szCs w:val="28"/>
        </w:rPr>
        <w:t>й о</w:t>
      </w:r>
      <w:bookmarkStart w:id="41" w:name="OCRUncertain1804"/>
      <w:r w:rsidRPr="00E2071F">
        <w:rPr>
          <w:rFonts w:ascii="Times New Roman" w:hAnsi="Times New Roman" w:cs="Times New Roman"/>
          <w:sz w:val="28"/>
          <w:szCs w:val="28"/>
        </w:rPr>
        <w:t>н</w:t>
      </w:r>
      <w:bookmarkEnd w:id="41"/>
      <w:r w:rsidRPr="00E2071F">
        <w:rPr>
          <w:rFonts w:ascii="Times New Roman" w:hAnsi="Times New Roman" w:cs="Times New Roman"/>
          <w:sz w:val="28"/>
          <w:szCs w:val="28"/>
        </w:rPr>
        <w:t>и приведены в фор</w:t>
      </w:r>
      <w:bookmarkStart w:id="42" w:name="OCRUncertain1805"/>
      <w:r w:rsidRPr="00E2071F">
        <w:rPr>
          <w:rFonts w:ascii="Times New Roman" w:hAnsi="Times New Roman" w:cs="Times New Roman"/>
          <w:sz w:val="28"/>
          <w:szCs w:val="28"/>
        </w:rPr>
        <w:t>мул</w:t>
      </w:r>
      <w:bookmarkEnd w:id="42"/>
      <w:r w:rsidRPr="00E2071F">
        <w:rPr>
          <w:rFonts w:ascii="Times New Roman" w:hAnsi="Times New Roman" w:cs="Times New Roman"/>
          <w:sz w:val="28"/>
          <w:szCs w:val="28"/>
        </w:rPr>
        <w:t>е. Пер</w:t>
      </w:r>
      <w:bookmarkStart w:id="43" w:name="OCRUncertain1806"/>
      <w:r w:rsidRPr="00E2071F">
        <w:rPr>
          <w:rFonts w:ascii="Times New Roman" w:hAnsi="Times New Roman" w:cs="Times New Roman"/>
          <w:sz w:val="28"/>
          <w:szCs w:val="28"/>
        </w:rPr>
        <w:t>в</w:t>
      </w:r>
      <w:bookmarkEnd w:id="43"/>
      <w:r w:rsidRPr="00E2071F">
        <w:rPr>
          <w:rFonts w:ascii="Times New Roman" w:hAnsi="Times New Roman" w:cs="Times New Roman"/>
          <w:sz w:val="28"/>
          <w:szCs w:val="28"/>
        </w:rPr>
        <w:t>ая строка расшифровки должна начинаться</w:t>
      </w:r>
      <w:bookmarkStart w:id="44" w:name="OCRUncertain1807"/>
      <w:r w:rsidRPr="00E2071F">
        <w:rPr>
          <w:rFonts w:ascii="Times New Roman" w:hAnsi="Times New Roman" w:cs="Times New Roman"/>
          <w:sz w:val="28"/>
          <w:szCs w:val="28"/>
        </w:rPr>
        <w:t xml:space="preserve"> со слова</w:t>
      </w:r>
      <w:bookmarkEnd w:id="44"/>
      <w:r w:rsidRPr="00E2071F">
        <w:rPr>
          <w:rFonts w:ascii="Times New Roman" w:hAnsi="Times New Roman" w:cs="Times New Roman"/>
          <w:sz w:val="28"/>
          <w:szCs w:val="28"/>
        </w:rPr>
        <w:t xml:space="preserve"> «гд</w:t>
      </w:r>
      <w:bookmarkStart w:id="45" w:name="OCRUncertain1809"/>
      <w:r w:rsidRPr="00E2071F">
        <w:rPr>
          <w:rFonts w:ascii="Times New Roman" w:hAnsi="Times New Roman" w:cs="Times New Roman"/>
          <w:sz w:val="28"/>
          <w:szCs w:val="28"/>
        </w:rPr>
        <w:t>е</w:t>
      </w:r>
      <w:bookmarkEnd w:id="45"/>
      <w:r w:rsidRPr="00E2071F">
        <w:rPr>
          <w:rFonts w:ascii="Times New Roman" w:hAnsi="Times New Roman" w:cs="Times New Roman"/>
          <w:sz w:val="28"/>
          <w:szCs w:val="28"/>
        </w:rPr>
        <w:t xml:space="preserve">» </w:t>
      </w:r>
      <w:bookmarkStart w:id="46" w:name="OCRUncertain1810"/>
      <w:r w:rsidRPr="00E2071F">
        <w:rPr>
          <w:rFonts w:ascii="Times New Roman" w:hAnsi="Times New Roman" w:cs="Times New Roman"/>
          <w:sz w:val="28"/>
          <w:szCs w:val="28"/>
        </w:rPr>
        <w:t>без</w:t>
      </w:r>
      <w:bookmarkEnd w:id="46"/>
      <w:r w:rsidRPr="00E2071F">
        <w:rPr>
          <w:rFonts w:ascii="Times New Roman" w:hAnsi="Times New Roman" w:cs="Times New Roman"/>
          <w:sz w:val="28"/>
          <w:szCs w:val="28"/>
        </w:rPr>
        <w:t xml:space="preserve"> двоеточия после него.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iCs/>
          <w:sz w:val="28"/>
          <w:szCs w:val="28"/>
        </w:rPr>
        <w:t>Пример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</w:rPr>
        <w:t>Увеличение прибыли со временем определяют по формуле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522B" w:rsidRPr="00E2071F" w:rsidRDefault="00B4522B" w:rsidP="00B4522B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EPS</w:t>
      </w:r>
      <w:r w:rsidRPr="00E2071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t</w:t>
      </w: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bt</w:t>
      </w:r>
      <w:r w:rsidRPr="00E2071F">
        <w:rPr>
          <w:rFonts w:ascii="Times New Roman" w:hAnsi="Times New Roman" w:cs="Times New Roman"/>
          <w:iCs/>
          <w:sz w:val="28"/>
          <w:szCs w:val="28"/>
        </w:rPr>
        <w:t>,</w:t>
      </w:r>
      <w:r w:rsidRPr="00E2071F">
        <w:rPr>
          <w:rFonts w:ascii="Times New Roman" w:hAnsi="Times New Roman" w:cs="Times New Roman"/>
          <w:iCs/>
          <w:sz w:val="28"/>
          <w:szCs w:val="28"/>
        </w:rPr>
        <w:tab/>
        <w:t>(1)</w:t>
      </w:r>
    </w:p>
    <w:p w:rsidR="00B4522B" w:rsidRPr="00E2071F" w:rsidRDefault="00B4522B" w:rsidP="00B4522B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7" w:name="OCRUncertain1824"/>
      <w:r w:rsidRPr="00E2071F">
        <w:rPr>
          <w:rFonts w:ascii="Times New Roman" w:hAnsi="Times New Roman" w:cs="Times New Roman"/>
          <w:iCs/>
          <w:sz w:val="28"/>
          <w:szCs w:val="28"/>
        </w:rPr>
        <w:t xml:space="preserve">где  </w:t>
      </w:r>
      <w:bookmarkEnd w:id="47"/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EPS</w:t>
      </w:r>
      <w:r w:rsidRPr="00E2071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t</w:t>
      </w: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bookmarkStart w:id="48" w:name="OCRUncertain1830"/>
      <w:r w:rsidRPr="00E2071F">
        <w:rPr>
          <w:rFonts w:ascii="Times New Roman" w:hAnsi="Times New Roman" w:cs="Times New Roman"/>
          <w:iCs/>
          <w:sz w:val="28"/>
          <w:szCs w:val="28"/>
        </w:rPr>
        <w:t>прибыл на акцию;</w:t>
      </w:r>
    </w:p>
    <w:bookmarkEnd w:id="48"/>
    <w:p w:rsidR="00B4522B" w:rsidRPr="00E2071F" w:rsidRDefault="00B4522B" w:rsidP="00B452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</w:rPr>
        <w:t>а – базовый уровень прибыли;</w:t>
      </w:r>
    </w:p>
    <w:p w:rsidR="00B4522B" w:rsidRPr="00E2071F" w:rsidRDefault="00B4522B" w:rsidP="00B452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– постоянная величина, на которую прибыль увеличивается со  </w:t>
      </w:r>
    </w:p>
    <w:p w:rsidR="00B4522B" w:rsidRPr="00E2071F" w:rsidRDefault="00B4522B" w:rsidP="00B452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           временем;</w:t>
      </w:r>
    </w:p>
    <w:p w:rsidR="00B4522B" w:rsidRPr="00E2071F" w:rsidRDefault="00B4522B" w:rsidP="00B452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– период времени.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OCRUncertain1836"/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Ф</w:t>
      </w:r>
      <w:bookmarkEnd w:id="49"/>
      <w:r w:rsidRPr="00E2071F">
        <w:rPr>
          <w:rFonts w:ascii="Times New Roman" w:hAnsi="Times New Roman" w:cs="Times New Roman"/>
          <w:sz w:val="28"/>
          <w:szCs w:val="28"/>
        </w:rPr>
        <w:t>орму</w:t>
      </w:r>
      <w:bookmarkStart w:id="50" w:name="OCRUncertain1837"/>
      <w:r w:rsidRPr="00E2071F">
        <w:rPr>
          <w:rFonts w:ascii="Times New Roman" w:hAnsi="Times New Roman" w:cs="Times New Roman"/>
          <w:sz w:val="28"/>
          <w:szCs w:val="28"/>
        </w:rPr>
        <w:t>л</w:t>
      </w:r>
      <w:bookmarkEnd w:id="50"/>
      <w:r w:rsidRPr="00E2071F">
        <w:rPr>
          <w:rFonts w:ascii="Times New Roman" w:hAnsi="Times New Roman" w:cs="Times New Roman"/>
          <w:sz w:val="28"/>
          <w:szCs w:val="28"/>
        </w:rPr>
        <w:t xml:space="preserve">ы, </w:t>
      </w:r>
      <w:bookmarkStart w:id="51" w:name="OCRUncertain1838"/>
      <w:r w:rsidRPr="00E2071F">
        <w:rPr>
          <w:rFonts w:ascii="Times New Roman" w:hAnsi="Times New Roman" w:cs="Times New Roman"/>
          <w:sz w:val="28"/>
          <w:szCs w:val="28"/>
        </w:rPr>
        <w:t>с</w:t>
      </w:r>
      <w:bookmarkEnd w:id="51"/>
      <w:r w:rsidRPr="00E2071F">
        <w:rPr>
          <w:rFonts w:ascii="Times New Roman" w:hAnsi="Times New Roman" w:cs="Times New Roman"/>
          <w:sz w:val="28"/>
          <w:szCs w:val="28"/>
        </w:rPr>
        <w:t xml:space="preserve">ледующие одна </w:t>
      </w:r>
      <w:bookmarkStart w:id="52" w:name="OCRUncertain1839"/>
      <w:r w:rsidRPr="00E2071F">
        <w:rPr>
          <w:rFonts w:ascii="Times New Roman" w:hAnsi="Times New Roman" w:cs="Times New Roman"/>
          <w:sz w:val="28"/>
          <w:szCs w:val="28"/>
        </w:rPr>
        <w:t>з</w:t>
      </w:r>
      <w:bookmarkEnd w:id="52"/>
      <w:r w:rsidRPr="00E2071F">
        <w:rPr>
          <w:rFonts w:ascii="Times New Roman" w:hAnsi="Times New Roman" w:cs="Times New Roman"/>
          <w:sz w:val="28"/>
          <w:szCs w:val="28"/>
        </w:rPr>
        <w:t xml:space="preserve">а другой и не разделенные текстом, </w:t>
      </w:r>
      <w:bookmarkStart w:id="53" w:name="OCRUncertain1840"/>
      <w:r w:rsidRPr="00E2071F">
        <w:rPr>
          <w:rFonts w:ascii="Times New Roman" w:hAnsi="Times New Roman" w:cs="Times New Roman"/>
          <w:sz w:val="28"/>
          <w:szCs w:val="28"/>
        </w:rPr>
        <w:t>отделяют запятой.</w:t>
      </w:r>
      <w:bookmarkEnd w:id="53"/>
      <w:r w:rsidRPr="00E2071F">
        <w:rPr>
          <w:rFonts w:ascii="Times New Roman" w:hAnsi="Times New Roman" w:cs="Times New Roman"/>
          <w:sz w:val="28"/>
          <w:szCs w:val="28"/>
        </w:rPr>
        <w:t>Если формула не умещается в одну строку, она должно быть перенесена. Перенос формул допускается только после знака равенства (=) или после знака плюс (+), минус (-), умножения (х) и деления (:), причем на новой строке знак необходимо повторить.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Формулы, за исключением приведенных в приложении, должны нумероваться сквозной нумерацией в пределах всей работы арабскими цифрами в круглых скобках в крайнем правом положении на строке. Одну формулу обозначают - (1).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например, (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2.10</w:t>
      </w:r>
      <w:r w:rsidRPr="00E2071F">
        <w:rPr>
          <w:rFonts w:ascii="Times New Roman" w:hAnsi="Times New Roman" w:cs="Times New Roman"/>
          <w:sz w:val="28"/>
          <w:szCs w:val="28"/>
        </w:rPr>
        <w:t xml:space="preserve">) - десятая формула второго раздела. Размерность одного параметра в пределах всей работы должна быть постоянной.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Помещать обозначение единиц измерения в одной строке с формулами, выражающими зависимости между величинами, или между их числовыми значениями, представленными в буквенной форме, не допускается. 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F33" w:rsidRDefault="00D87F33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Пример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Правильно:      </w:t>
      </w:r>
      <w:r w:rsidRPr="00E2071F">
        <w:rPr>
          <w:rFonts w:ascii="Times New Roman" w:hAnsi="Times New Roman" w:cs="Times New Roman"/>
          <w:position w:val="-24"/>
          <w:sz w:val="28"/>
          <w:szCs w:val="28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30.75pt" o:ole="">
            <v:imagedata r:id="rId9" o:title=""/>
          </v:shape>
          <o:OLEObject Type="Embed" ProgID="Equation.3" ShapeID="_x0000_i1025" DrawAspect="Content" ObjectID="_1685459373" r:id="rId10"/>
        </w:objec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Если работа выполняется в текстовом процессоре </w:t>
      </w:r>
      <w:r w:rsidRPr="00E2071F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E2071F">
        <w:rPr>
          <w:rFonts w:ascii="Times New Roman" w:hAnsi="Times New Roman" w:cs="Times New Roman"/>
          <w:sz w:val="28"/>
          <w:szCs w:val="28"/>
        </w:rPr>
        <w:t xml:space="preserve">, формулы удобно вносить с помощью редактора формул </w:t>
      </w:r>
      <w:r w:rsidRPr="00E2071F">
        <w:rPr>
          <w:rFonts w:ascii="Times New Roman" w:hAnsi="Times New Roman" w:cs="Times New Roman"/>
          <w:sz w:val="28"/>
          <w:szCs w:val="28"/>
          <w:lang w:val="en-US"/>
        </w:rPr>
        <w:t>MicrosoftEquation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>Расчеты.</w:t>
      </w:r>
      <w:r w:rsidRPr="00E2071F">
        <w:rPr>
          <w:rFonts w:ascii="Times New Roman" w:hAnsi="Times New Roman" w:cs="Times New Roman"/>
          <w:sz w:val="28"/>
          <w:szCs w:val="28"/>
        </w:rPr>
        <w:t xml:space="preserve"> Порядок и</w:t>
      </w:r>
      <w:bookmarkStart w:id="54" w:name="OCRUncertain2165"/>
      <w:r w:rsidRPr="00E2071F">
        <w:rPr>
          <w:rFonts w:ascii="Times New Roman" w:hAnsi="Times New Roman" w:cs="Times New Roman"/>
          <w:sz w:val="28"/>
          <w:szCs w:val="28"/>
        </w:rPr>
        <w:t>з</w:t>
      </w:r>
      <w:bookmarkEnd w:id="54"/>
      <w:r w:rsidRPr="00E2071F">
        <w:rPr>
          <w:rFonts w:ascii="Times New Roman" w:hAnsi="Times New Roman" w:cs="Times New Roman"/>
          <w:sz w:val="28"/>
          <w:szCs w:val="28"/>
        </w:rPr>
        <w:t>ложения ра</w:t>
      </w:r>
      <w:bookmarkStart w:id="55" w:name="OCRUncertain2166"/>
      <w:r w:rsidRPr="00E2071F">
        <w:rPr>
          <w:rFonts w:ascii="Times New Roman" w:hAnsi="Times New Roman" w:cs="Times New Roman"/>
          <w:sz w:val="28"/>
          <w:szCs w:val="28"/>
        </w:rPr>
        <w:t>с</w:t>
      </w:r>
      <w:bookmarkEnd w:id="55"/>
      <w:r w:rsidRPr="00E2071F">
        <w:rPr>
          <w:rFonts w:ascii="Times New Roman" w:hAnsi="Times New Roman" w:cs="Times New Roman"/>
          <w:sz w:val="28"/>
          <w:szCs w:val="28"/>
        </w:rPr>
        <w:t xml:space="preserve">четов в </w:t>
      </w:r>
      <w:r w:rsidR="000E2289">
        <w:rPr>
          <w:rFonts w:ascii="Times New Roman" w:hAnsi="Times New Roman" w:cs="Times New Roman"/>
          <w:sz w:val="28"/>
          <w:szCs w:val="28"/>
        </w:rPr>
        <w:t>ПРС</w:t>
      </w:r>
      <w:r w:rsidRPr="00E2071F">
        <w:rPr>
          <w:rFonts w:ascii="Times New Roman" w:hAnsi="Times New Roman" w:cs="Times New Roman"/>
          <w:sz w:val="28"/>
          <w:szCs w:val="28"/>
        </w:rPr>
        <w:t xml:space="preserve"> определяет</w:t>
      </w:r>
      <w:bookmarkStart w:id="56" w:name="OCRUncertain2167"/>
      <w:r w:rsidRPr="00E2071F">
        <w:rPr>
          <w:rFonts w:ascii="Times New Roman" w:hAnsi="Times New Roman" w:cs="Times New Roman"/>
          <w:sz w:val="28"/>
          <w:szCs w:val="28"/>
        </w:rPr>
        <w:t>с</w:t>
      </w:r>
      <w:bookmarkEnd w:id="56"/>
      <w:r w:rsidRPr="00E2071F">
        <w:rPr>
          <w:rFonts w:ascii="Times New Roman" w:hAnsi="Times New Roman" w:cs="Times New Roman"/>
          <w:sz w:val="28"/>
          <w:szCs w:val="28"/>
        </w:rPr>
        <w:t xml:space="preserve">я характером </w:t>
      </w:r>
      <w:bookmarkStart w:id="57" w:name="OCRUncertain2168"/>
      <w:r w:rsidRPr="00E2071F">
        <w:rPr>
          <w:rFonts w:ascii="Times New Roman" w:hAnsi="Times New Roman" w:cs="Times New Roman"/>
          <w:sz w:val="28"/>
          <w:szCs w:val="28"/>
        </w:rPr>
        <w:t>рассчитываемых</w:t>
      </w:r>
      <w:bookmarkEnd w:id="57"/>
      <w:r w:rsidRPr="00E2071F">
        <w:rPr>
          <w:rFonts w:ascii="Times New Roman" w:hAnsi="Times New Roman" w:cs="Times New Roman"/>
          <w:sz w:val="28"/>
          <w:szCs w:val="28"/>
        </w:rPr>
        <w:t xml:space="preserve"> величин. Расчеты в общем случае должны содержать:</w:t>
      </w:r>
    </w:p>
    <w:p w:rsidR="00B4522B" w:rsidRPr="00E2071F" w:rsidRDefault="00B4522B" w:rsidP="00B452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задачу расчета (с указанием, что требуется определить при расчете);</w:t>
      </w:r>
    </w:p>
    <w:p w:rsidR="00B4522B" w:rsidRPr="00E2071F" w:rsidRDefault="00B4522B" w:rsidP="00B452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данные для расчета;</w:t>
      </w:r>
    </w:p>
    <w:p w:rsidR="00B4522B" w:rsidRPr="00E2071F" w:rsidRDefault="00B4522B" w:rsidP="00B452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условия расчета;</w:t>
      </w:r>
    </w:p>
    <w:p w:rsidR="00B4522B" w:rsidRPr="00E2071F" w:rsidRDefault="00B4522B" w:rsidP="00B452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расчет;</w:t>
      </w:r>
    </w:p>
    <w:p w:rsidR="00B4522B" w:rsidRPr="00E2071F" w:rsidRDefault="00B4522B" w:rsidP="00B452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заключение.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Данные для расчета, в зависимости от их количества, могут быть изложены в тексте или приведены в таблице.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Расчет, как правило, разделяют на пункты, подпункты или перечисления. Пункты (подпункты, перечисления) расчета должны иметь пояснения, например: 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«определяем...»; «по графику, приведенному на рисунке 3.4, находим...»; «согласно рекомендациям [ссылка на используемый источник], принимаем...»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В изложении расчета, выполненного с применением ЭВМ, следует привести полное официальное название программы, в которой производились расчеты (в том числе номер версии), краткое описание методики расчета с необходимыми формулами и, как правило, структурную схему алгоритма или программы расчета. Распечатка расчета с ЭВМ помещается в приложениях, а в тексте делается ссылка, например: 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«... Результаты расчета на ЭВМ приведены в приложении 2»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Заключение должно содержать выводы о соответствии объекта расчета требованиям, изложенным в задаче расчета.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>Ссылки</w:t>
      </w:r>
      <w:r w:rsidR="002323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071F">
        <w:rPr>
          <w:rFonts w:ascii="Times New Roman" w:hAnsi="Times New Roman" w:cs="Times New Roman"/>
          <w:sz w:val="28"/>
          <w:szCs w:val="28"/>
        </w:rPr>
        <w:t xml:space="preserve"> работе приводят: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- на данную работу;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- на использованные источники (библиографические ссылки).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При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ссылках на данную работу</w:t>
      </w:r>
      <w:r w:rsidRPr="00E2071F">
        <w:rPr>
          <w:rFonts w:ascii="Times New Roman" w:hAnsi="Times New Roman" w:cs="Times New Roman"/>
          <w:sz w:val="28"/>
          <w:szCs w:val="28"/>
        </w:rPr>
        <w:t xml:space="preserve"> указывают номера структурных частей текста, таблиц, рисунков, а при необходимости </w:t>
      </w:r>
      <w:r w:rsidR="000E2289">
        <w:rPr>
          <w:rFonts w:ascii="Times New Roman" w:hAnsi="Times New Roman" w:cs="Times New Roman"/>
          <w:sz w:val="28"/>
          <w:szCs w:val="28"/>
        </w:rPr>
        <w:t>–</w:t>
      </w:r>
      <w:r w:rsidRPr="00E2071F">
        <w:rPr>
          <w:rFonts w:ascii="Times New Roman" w:hAnsi="Times New Roman" w:cs="Times New Roman"/>
          <w:sz w:val="28"/>
          <w:szCs w:val="28"/>
        </w:rPr>
        <w:t xml:space="preserve"> также графы и строки таблиц.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При ссылках на структурные части текста работы указывают номера разделов (со словом «раздел»), приложений (со словом «приложение»), подразделов, пунктов, подпунктов, перечислений, например: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...в соответствии с разделом 2</w:t>
      </w:r>
      <w:r w:rsidRPr="00E2071F">
        <w:rPr>
          <w:rFonts w:ascii="Times New Roman" w:hAnsi="Times New Roman" w:cs="Times New Roman"/>
          <w:sz w:val="28"/>
          <w:szCs w:val="28"/>
        </w:rPr>
        <w:t>»,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... согласно 3.1</w:t>
      </w:r>
      <w:r w:rsidRPr="00E2071F">
        <w:rPr>
          <w:rFonts w:ascii="Times New Roman" w:hAnsi="Times New Roman" w:cs="Times New Roman"/>
          <w:sz w:val="28"/>
          <w:szCs w:val="28"/>
        </w:rPr>
        <w:t>»,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..., по 3.1,1</w:t>
      </w:r>
      <w:r w:rsidRPr="00E2071F">
        <w:rPr>
          <w:rFonts w:ascii="Times New Roman" w:hAnsi="Times New Roman" w:cs="Times New Roman"/>
          <w:sz w:val="28"/>
          <w:szCs w:val="28"/>
        </w:rPr>
        <w:t>»;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...в соответствии с 4.2.2, перечисление 6</w:t>
      </w:r>
      <w:r w:rsidRPr="00E2071F">
        <w:rPr>
          <w:rFonts w:ascii="Times New Roman" w:hAnsi="Times New Roman" w:cs="Times New Roman"/>
          <w:sz w:val="28"/>
          <w:szCs w:val="28"/>
        </w:rPr>
        <w:t>»;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(приложение Л)»</w:t>
      </w:r>
      <w:r w:rsidRPr="00E2071F">
        <w:rPr>
          <w:rFonts w:ascii="Times New Roman" w:hAnsi="Times New Roman" w:cs="Times New Roman"/>
          <w:sz w:val="28"/>
          <w:szCs w:val="28"/>
        </w:rPr>
        <w:t>;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...как указано в приложении М</w:t>
      </w:r>
      <w:r w:rsidRPr="00E2071F">
        <w:rPr>
          <w:rFonts w:ascii="Times New Roman" w:hAnsi="Times New Roman" w:cs="Times New Roman"/>
          <w:sz w:val="28"/>
          <w:szCs w:val="28"/>
        </w:rPr>
        <w:t>».</w:t>
      </w:r>
    </w:p>
    <w:p w:rsidR="00B4522B" w:rsidRPr="00E2071F" w:rsidRDefault="00B4522B" w:rsidP="00C16635">
      <w:pPr>
        <w:pStyle w:val="a3"/>
        <w:ind w:firstLine="709"/>
        <w:jc w:val="both"/>
        <w:rPr>
          <w:szCs w:val="28"/>
        </w:rPr>
      </w:pPr>
      <w:r w:rsidRPr="00E2071F">
        <w:rPr>
          <w:szCs w:val="28"/>
        </w:rPr>
        <w:t>Ссылки в тексте на таблицы, формулы и иллюстрации оформляют по типу: «</w:t>
      </w:r>
      <w:r w:rsidRPr="00E2071F">
        <w:rPr>
          <w:i/>
          <w:iCs/>
          <w:szCs w:val="28"/>
        </w:rPr>
        <w:t>(таблица 4.3)»</w:t>
      </w:r>
      <w:r w:rsidRPr="00E2071F">
        <w:rPr>
          <w:szCs w:val="28"/>
        </w:rPr>
        <w:t>; «</w:t>
      </w:r>
      <w:r w:rsidRPr="00E2071F">
        <w:rPr>
          <w:i/>
          <w:iCs/>
          <w:szCs w:val="28"/>
        </w:rPr>
        <w:t>... в таблице 1.1, графа 4</w:t>
      </w:r>
      <w:r w:rsidRPr="00E2071F">
        <w:rPr>
          <w:szCs w:val="28"/>
        </w:rPr>
        <w:t>»; «</w:t>
      </w:r>
      <w:r w:rsidRPr="00E2071F">
        <w:rPr>
          <w:i/>
          <w:iCs/>
          <w:szCs w:val="28"/>
        </w:rPr>
        <w:t>(рисунок 2.11)»</w:t>
      </w:r>
      <w:r w:rsidRPr="00E2071F">
        <w:rPr>
          <w:szCs w:val="28"/>
        </w:rPr>
        <w:t>; «</w:t>
      </w:r>
      <w:r w:rsidRPr="00E2071F">
        <w:rPr>
          <w:i/>
          <w:iCs/>
          <w:szCs w:val="28"/>
        </w:rPr>
        <w:t>... в  соответствии с рисунком 1.2</w:t>
      </w:r>
      <w:r w:rsidRPr="00E2071F">
        <w:rPr>
          <w:szCs w:val="28"/>
        </w:rPr>
        <w:t xml:space="preserve">», </w:t>
      </w:r>
      <w:r w:rsidRPr="00E2071F">
        <w:rPr>
          <w:i/>
          <w:iCs/>
          <w:szCs w:val="28"/>
        </w:rPr>
        <w:t>«…в формуле (2.2)»</w:t>
      </w:r>
      <w:r w:rsidRPr="00E2071F">
        <w:rPr>
          <w:szCs w:val="28"/>
        </w:rPr>
        <w:t>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2B" w:rsidRDefault="000E2289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_Toc315653058"/>
      <w:bookmarkStart w:id="59" w:name="_Toc41988185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B4522B">
        <w:rPr>
          <w:rFonts w:ascii="Times New Roman" w:hAnsi="Times New Roman" w:cs="Times New Roman"/>
          <w:b/>
          <w:bCs/>
          <w:sz w:val="28"/>
          <w:szCs w:val="28"/>
        </w:rPr>
        <w:t>5 Оформление библиографических ссылок</w:t>
      </w:r>
      <w:bookmarkEnd w:id="58"/>
      <w:bookmarkEnd w:id="59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sz w:val="28"/>
          <w:szCs w:val="28"/>
        </w:rPr>
        <w:t>Библиографические ссылки</w:t>
      </w:r>
      <w:r w:rsidRPr="00E2071F">
        <w:rPr>
          <w:rFonts w:ascii="Times New Roman" w:hAnsi="Times New Roman" w:cs="Times New Roman"/>
          <w:sz w:val="28"/>
          <w:szCs w:val="28"/>
        </w:rPr>
        <w:t xml:space="preserve"> оформляются двумя способами.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При упоминании источника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без его цитирования</w:t>
      </w:r>
      <w:r w:rsidRPr="00E2071F">
        <w:rPr>
          <w:rFonts w:ascii="Times New Roman" w:hAnsi="Times New Roman" w:cs="Times New Roman"/>
          <w:sz w:val="28"/>
          <w:szCs w:val="28"/>
        </w:rPr>
        <w:t xml:space="preserve"> используют затекстовую ссылку: после упоминания источника в квадратных скобках пишется номер, который соответствует номеру данного источника в библиографическом списке, и указываются страницы.</w:t>
      </w:r>
    </w:p>
    <w:p w:rsidR="00B4522B" w:rsidRPr="00E2071F" w:rsidRDefault="00B4522B" w:rsidP="00B4522B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A13246" w:rsidRDefault="00B4522B" w:rsidP="00B4522B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3246">
        <w:rPr>
          <w:rFonts w:ascii="Times New Roman" w:hAnsi="Times New Roman" w:cs="Times New Roman"/>
          <w:b/>
          <w:color w:val="auto"/>
          <w:sz w:val="28"/>
          <w:szCs w:val="28"/>
        </w:rPr>
        <w:t>Пример</w:t>
      </w:r>
    </w:p>
    <w:p w:rsidR="00B4522B" w:rsidRPr="00E2071F" w:rsidRDefault="00B4522B" w:rsidP="00B4522B">
      <w:pPr>
        <w:pStyle w:val="a3"/>
        <w:ind w:firstLine="709"/>
        <w:rPr>
          <w:szCs w:val="28"/>
        </w:rPr>
      </w:pPr>
      <w:r w:rsidRPr="00E2071F">
        <w:rPr>
          <w:szCs w:val="28"/>
        </w:rPr>
        <w:t xml:space="preserve">Ссылка в тексте: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071F">
        <w:rPr>
          <w:rFonts w:ascii="Times New Roman" w:hAnsi="Times New Roman" w:cs="Times New Roman"/>
          <w:i/>
          <w:iCs/>
          <w:sz w:val="28"/>
          <w:szCs w:val="28"/>
        </w:rPr>
        <w:t xml:space="preserve">«При оценке стоимости земли необходимо учесть все возможности ее производственного использования [17, с. 191]».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В библиографическом списке: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071F">
        <w:rPr>
          <w:rFonts w:ascii="Times New Roman" w:hAnsi="Times New Roman" w:cs="Times New Roman"/>
          <w:i/>
          <w:iCs/>
          <w:sz w:val="28"/>
          <w:szCs w:val="28"/>
        </w:rPr>
        <w:t xml:space="preserve">17. </w:t>
      </w:r>
      <w:r w:rsidRPr="00E207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Бакетт, М. 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 xml:space="preserve">Фермерское производство: организация, управление, анализ. / М.Баккет ; Пер. с англ. А.С. Каменского; - М.: Агропромиздат, 1989. </w:t>
      </w:r>
      <w:r w:rsidR="000E228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 xml:space="preserve"> 464 с. </w:t>
      </w:r>
      <w:r w:rsidR="000E228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 xml:space="preserve"> ISBN: 5-10-002116-0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sz w:val="28"/>
          <w:szCs w:val="28"/>
        </w:rPr>
        <w:t>При цитировании</w:t>
      </w:r>
      <w:r w:rsidRPr="00E2071F">
        <w:rPr>
          <w:rFonts w:ascii="Times New Roman" w:hAnsi="Times New Roman" w:cs="Times New Roman"/>
          <w:sz w:val="28"/>
          <w:szCs w:val="28"/>
        </w:rPr>
        <w:t xml:space="preserve"> источника ссылка оформляется как подстрочная (сноска): в нижней части страницы и отделяется от основного текста короткой прямой горизонтальной чертой. Сноски нумеруются сквозным способом по всему тексту</w:t>
      </w:r>
      <w:r w:rsidRPr="00E2071F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sz w:val="28"/>
          <w:szCs w:val="28"/>
        </w:rPr>
        <w:t>Первая подстрочная ссылка</w:t>
      </w:r>
      <w:r w:rsidRPr="00E2071F">
        <w:rPr>
          <w:rFonts w:ascii="Times New Roman" w:hAnsi="Times New Roman" w:cs="Times New Roman"/>
          <w:b/>
          <w:sz w:val="28"/>
          <w:szCs w:val="28"/>
        </w:rPr>
        <w:t xml:space="preserve"> должна включать</w:t>
      </w:r>
      <w:r w:rsidRPr="00E2071F">
        <w:rPr>
          <w:rFonts w:ascii="Times New Roman" w:hAnsi="Times New Roman" w:cs="Times New Roman"/>
          <w:sz w:val="28"/>
          <w:szCs w:val="28"/>
        </w:rPr>
        <w:t>: фамилию и инициалы автора, полное название работы, выходные данные (место, год издания) и страницу (страницы) работы, на которой содержится использованная информация. Если следом за первой ссылкой на данный источник следует вторая, необходимо поставить «</w:t>
      </w:r>
      <w:r w:rsidRPr="00E2071F">
        <w:rPr>
          <w:rFonts w:ascii="Times New Roman" w:hAnsi="Times New Roman" w:cs="Times New Roman"/>
          <w:i/>
          <w:sz w:val="28"/>
          <w:szCs w:val="28"/>
        </w:rPr>
        <w:t>Там же</w:t>
      </w:r>
      <w:r w:rsidRPr="00E2071F">
        <w:rPr>
          <w:rFonts w:ascii="Times New Roman" w:hAnsi="Times New Roman" w:cs="Times New Roman"/>
          <w:sz w:val="28"/>
          <w:szCs w:val="28"/>
        </w:rPr>
        <w:t>» («</w:t>
      </w:r>
      <w:r w:rsidRPr="00E2071F">
        <w:rPr>
          <w:rFonts w:ascii="Times New Roman" w:hAnsi="Times New Roman" w:cs="Times New Roman"/>
          <w:i/>
          <w:sz w:val="28"/>
          <w:szCs w:val="28"/>
        </w:rPr>
        <w:t>Ibid.</w:t>
      </w:r>
      <w:r w:rsidRPr="00E2071F">
        <w:rPr>
          <w:rFonts w:ascii="Times New Roman" w:hAnsi="Times New Roman" w:cs="Times New Roman"/>
          <w:sz w:val="28"/>
          <w:szCs w:val="28"/>
        </w:rPr>
        <w:t>», «</w:t>
      </w:r>
      <w:r w:rsidRPr="00E2071F">
        <w:rPr>
          <w:rFonts w:ascii="Times New Roman" w:hAnsi="Times New Roman" w:cs="Times New Roman"/>
          <w:i/>
          <w:sz w:val="28"/>
          <w:szCs w:val="28"/>
        </w:rPr>
        <w:t>Ibidem</w:t>
      </w:r>
      <w:r w:rsidRPr="00E2071F">
        <w:rPr>
          <w:rFonts w:ascii="Times New Roman" w:hAnsi="Times New Roman" w:cs="Times New Roman"/>
          <w:sz w:val="28"/>
          <w:szCs w:val="28"/>
        </w:rPr>
        <w:t>» - для работ, отпечатанных латинской графикой) и указать использованную страницу. Если страницы при повторной ссылке совпадают со страницами первой ссылкой, то указание на страницу опускают.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sz w:val="28"/>
          <w:szCs w:val="28"/>
        </w:rPr>
        <w:t>Последующие</w:t>
      </w:r>
      <w:r w:rsidRPr="00E2071F">
        <w:rPr>
          <w:rFonts w:ascii="Times New Roman" w:hAnsi="Times New Roman" w:cs="Times New Roman"/>
          <w:sz w:val="28"/>
          <w:szCs w:val="28"/>
        </w:rPr>
        <w:t xml:space="preserve"> (не примыкающие к первой)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ссылки</w:t>
      </w:r>
      <w:r w:rsidRPr="00E2071F">
        <w:rPr>
          <w:rFonts w:ascii="Times New Roman" w:hAnsi="Times New Roman" w:cs="Times New Roman"/>
          <w:sz w:val="28"/>
          <w:szCs w:val="28"/>
        </w:rPr>
        <w:t xml:space="preserve"> на данный источник содержат: фамилию и инициалы автора, название работы (в краткой форме) и использованную страницу. Допускается вместо названия работы отмечать: «</w:t>
      </w:r>
      <w:r w:rsidRPr="00E2071F">
        <w:rPr>
          <w:rFonts w:ascii="Times New Roman" w:hAnsi="Times New Roman" w:cs="Times New Roman"/>
          <w:i/>
          <w:sz w:val="28"/>
          <w:szCs w:val="28"/>
        </w:rPr>
        <w:t>Указ.соч.</w:t>
      </w:r>
      <w:r w:rsidRPr="00E2071F">
        <w:rPr>
          <w:rFonts w:ascii="Times New Roman" w:hAnsi="Times New Roman" w:cs="Times New Roman"/>
          <w:sz w:val="28"/>
          <w:szCs w:val="28"/>
        </w:rPr>
        <w:t>».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В целом при оформлении подстрочных ссылок необходимо руководствоваться правилами библиографического описания источников, приведенными в приложении 3, указывая при этом конкретную использованную страницу (страницы).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iCs/>
          <w:sz w:val="28"/>
          <w:szCs w:val="28"/>
        </w:rPr>
        <w:t>Пример</w:t>
      </w:r>
    </w:p>
    <w:p w:rsidR="00B4522B" w:rsidRPr="00E2071F" w:rsidRDefault="00C8660C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93.55pt;height:1.5pt" o:hrpct="200" o:hrstd="t" o:hr="t" fillcolor="gray" stroked="f"/>
        </w:pict>
      </w:r>
    </w:p>
    <w:p w:rsidR="00B4522B" w:rsidRPr="00E2071F" w:rsidRDefault="00B4522B" w:rsidP="00B4522B">
      <w:pPr>
        <w:pStyle w:val="a9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2071F">
        <w:rPr>
          <w:i/>
          <w:iCs/>
          <w:sz w:val="28"/>
          <w:szCs w:val="28"/>
          <w:vertAlign w:val="superscript"/>
        </w:rPr>
        <w:t xml:space="preserve">1 </w:t>
      </w:r>
      <w:r w:rsidRPr="00E2071F">
        <w:rPr>
          <w:i/>
          <w:iCs/>
          <w:sz w:val="28"/>
          <w:szCs w:val="28"/>
        </w:rPr>
        <w:t>Корнаи Я. Дефицит. М., 1990. С. 105.</w:t>
      </w:r>
    </w:p>
    <w:p w:rsidR="00B4522B" w:rsidRPr="00E2071F" w:rsidRDefault="00B4522B" w:rsidP="00B4522B">
      <w:pPr>
        <w:pStyle w:val="a9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2071F">
        <w:rPr>
          <w:i/>
          <w:iCs/>
          <w:sz w:val="28"/>
          <w:szCs w:val="28"/>
          <w:vertAlign w:val="superscript"/>
        </w:rPr>
        <w:t xml:space="preserve">2 </w:t>
      </w:r>
      <w:r w:rsidRPr="00E2071F">
        <w:rPr>
          <w:i/>
          <w:iCs/>
          <w:sz w:val="28"/>
          <w:szCs w:val="28"/>
        </w:rPr>
        <w:t>Либман Г.И., Преснякова Л.В. «Шведская модель» социальной политики // Российский экономический журнал. 1993. № 8. С. 88-95.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ссылках на материалы, непосредственно автором не изученные</w:t>
      </w:r>
      <w:r w:rsidRPr="00E2071F">
        <w:rPr>
          <w:rFonts w:ascii="Times New Roman" w:hAnsi="Times New Roman" w:cs="Times New Roman"/>
          <w:sz w:val="28"/>
          <w:szCs w:val="28"/>
        </w:rPr>
        <w:t xml:space="preserve">, воспроизводится ссылка, которая имеется в использованной работе, делается примечание: «Цит. по:» и приводятся данные о работе, из которой взята информация, в соответствии с общими правилами оформления ссылок. Например: 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«цитируемый текст»(Цит. по: Ларионова И.В. Реорганизация коммерческих банков. М., 2006. С. 32).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При ссылке на нормативные документы и их цитировании необходимо пользоваться официальными изданиями.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архивный источник</w:t>
      </w:r>
      <w:r w:rsidRPr="00E2071F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 Полное официальное название архива. Номер фонда, номер описи, номер дела, номера листов дела.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i/>
          <w:iCs/>
          <w:sz w:val="28"/>
          <w:szCs w:val="28"/>
        </w:rPr>
        <w:t>Российский государственный архив экономики (РГАЭ). Ф. 2097, оп. 1, д. 31, л. 31.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Название и дата документа приводятся в случае их наличия и необходимости в тексте работы.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При использовании в работе анализа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массива архивных источников</w:t>
      </w:r>
      <w:r w:rsidRPr="00E2071F">
        <w:rPr>
          <w:rFonts w:ascii="Times New Roman" w:hAnsi="Times New Roman" w:cs="Times New Roman"/>
          <w:sz w:val="28"/>
          <w:szCs w:val="28"/>
        </w:rPr>
        <w:t>, обязательна полная ссылка на анализируемый массив, даже если прямых цитат не приводится.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Default="000E2289" w:rsidP="00FF685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0" w:name="_Toc315653059"/>
      <w:bookmarkStart w:id="61" w:name="_Toc419881853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B4522B">
        <w:rPr>
          <w:rFonts w:ascii="Times New Roman" w:hAnsi="Times New Roman" w:cs="Times New Roman"/>
          <w:b/>
          <w:sz w:val="28"/>
          <w:szCs w:val="28"/>
        </w:rPr>
        <w:t>6 Оформление приложений</w:t>
      </w:r>
      <w:bookmarkEnd w:id="60"/>
      <w:bookmarkEnd w:id="61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2B" w:rsidRPr="000E2289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0E2289">
        <w:rPr>
          <w:rFonts w:ascii="Times New Roman" w:hAnsi="Times New Roman" w:cs="Times New Roman"/>
          <w:sz w:val="28"/>
          <w:szCs w:val="28"/>
        </w:rPr>
        <w:t xml:space="preserve">. Этот структурный элемент работы оформляют как  продолжение ее текста на последующих листах или выпускают в виде самостоятельного документа. </w:t>
      </w:r>
    </w:p>
    <w:p w:rsidR="00B4522B" w:rsidRPr="000E2289" w:rsidRDefault="00B4522B" w:rsidP="000E2289">
      <w:pPr>
        <w:pStyle w:val="a3"/>
        <w:ind w:firstLine="709"/>
        <w:jc w:val="both"/>
        <w:rPr>
          <w:sz w:val="28"/>
          <w:szCs w:val="28"/>
        </w:rPr>
      </w:pPr>
      <w:r w:rsidRPr="000E2289">
        <w:rPr>
          <w:sz w:val="28"/>
          <w:szCs w:val="28"/>
        </w:rPr>
        <w:t xml:space="preserve"> В подготовленном тексте  на все приложения должны быть даны ссылки. Сами приложения располагают в последовательности, адекватной порядку обращения к ним.</w:t>
      </w:r>
    </w:p>
    <w:p w:rsidR="00B4522B" w:rsidRPr="000E2289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</w:t>
      </w:r>
      <w:r w:rsidR="000E2289">
        <w:rPr>
          <w:rFonts w:ascii="Times New Roman" w:hAnsi="Times New Roman" w:cs="Times New Roman"/>
          <w:i/>
          <w:sz w:val="28"/>
          <w:szCs w:val="28"/>
        </w:rPr>
        <w:t>справа</w:t>
      </w:r>
      <w:r w:rsidRPr="000E2289">
        <w:rPr>
          <w:rFonts w:ascii="Times New Roman" w:hAnsi="Times New Roman" w:cs="Times New Roman"/>
          <w:sz w:val="28"/>
          <w:szCs w:val="28"/>
        </w:rPr>
        <w:t xml:space="preserve"> страницы слова «Приложение», его обозначения и степени.</w:t>
      </w:r>
    </w:p>
    <w:p w:rsidR="00B4522B" w:rsidRPr="00A82FFB" w:rsidRDefault="00B4522B" w:rsidP="00A82FFB">
      <w:pPr>
        <w:pStyle w:val="a3"/>
        <w:ind w:firstLine="709"/>
        <w:jc w:val="both"/>
        <w:rPr>
          <w:sz w:val="28"/>
          <w:szCs w:val="28"/>
        </w:rPr>
      </w:pPr>
      <w:r w:rsidRPr="000E2289">
        <w:rPr>
          <w:sz w:val="28"/>
          <w:szCs w:val="28"/>
        </w:rPr>
        <w:t xml:space="preserve">Приложение должно иметь заголовок, который записывают </w:t>
      </w:r>
      <w:r w:rsidR="00A82FFB">
        <w:rPr>
          <w:sz w:val="28"/>
          <w:szCs w:val="28"/>
        </w:rPr>
        <w:t>по центру страницы</w:t>
      </w:r>
      <w:r w:rsidRPr="000E2289">
        <w:rPr>
          <w:sz w:val="28"/>
          <w:szCs w:val="28"/>
        </w:rPr>
        <w:t xml:space="preserve"> с прописной буквы </w:t>
      </w:r>
      <w:r w:rsidRPr="00A82FFB">
        <w:rPr>
          <w:i/>
          <w:sz w:val="28"/>
          <w:szCs w:val="28"/>
        </w:rPr>
        <w:t>отдельной строкой</w:t>
      </w:r>
      <w:r w:rsidRPr="00A82FFB">
        <w:rPr>
          <w:sz w:val="28"/>
          <w:szCs w:val="28"/>
        </w:rPr>
        <w:t>.</w:t>
      </w:r>
    </w:p>
    <w:p w:rsidR="00A82FFB" w:rsidRPr="00A82FFB" w:rsidRDefault="00A82FFB" w:rsidP="00A82FFB">
      <w:pPr>
        <w:pStyle w:val="a3"/>
        <w:ind w:firstLine="709"/>
        <w:jc w:val="both"/>
        <w:rPr>
          <w:sz w:val="28"/>
          <w:szCs w:val="28"/>
        </w:rPr>
      </w:pPr>
      <w:r w:rsidRPr="00A82FFB">
        <w:rPr>
          <w:sz w:val="28"/>
          <w:szCs w:val="28"/>
        </w:rPr>
        <w:t>Приложения обозначают заглавными буквами русского алфавита, начиная с А, за исключением букв Ё, 3, Й, 0, Ч, Ь, Ы, Ъ. После слова «Приложение» следует буква, обозначающая его последовательность.</w:t>
      </w:r>
    </w:p>
    <w:p w:rsidR="00A82FFB" w:rsidRPr="00A82FFB" w:rsidRDefault="00A82FFB" w:rsidP="00A82FFB">
      <w:pPr>
        <w:pStyle w:val="a3"/>
        <w:ind w:firstLine="709"/>
        <w:jc w:val="both"/>
        <w:rPr>
          <w:sz w:val="28"/>
          <w:szCs w:val="28"/>
        </w:rPr>
      </w:pPr>
      <w:r w:rsidRPr="00A82FFB">
        <w:rPr>
          <w:sz w:val="28"/>
          <w:szCs w:val="28"/>
        </w:rPr>
        <w:t>Допускается обозначение приложений буквами латинского алфавита, за исключением букв I и O.</w:t>
      </w:r>
    </w:p>
    <w:p w:rsidR="00A82FFB" w:rsidRPr="00A82FFB" w:rsidRDefault="00A82FFB" w:rsidP="00A82FF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82FFB">
        <w:rPr>
          <w:sz w:val="28"/>
          <w:szCs w:val="28"/>
        </w:rPr>
        <w:t>опускается обозначать приложения арабскими цифрами.</w:t>
      </w:r>
    </w:p>
    <w:p w:rsidR="00A82FFB" w:rsidRDefault="00A82FFB" w:rsidP="00A82FFB">
      <w:pPr>
        <w:pStyle w:val="a3"/>
        <w:ind w:firstLine="709"/>
        <w:jc w:val="both"/>
        <w:rPr>
          <w:sz w:val="28"/>
          <w:szCs w:val="28"/>
        </w:rPr>
      </w:pPr>
      <w:r w:rsidRPr="00A82FFB">
        <w:rPr>
          <w:sz w:val="28"/>
          <w:szCs w:val="28"/>
        </w:rPr>
        <w:t>Если в документе одно приложение, оно обозначается «Приложение А».</w:t>
      </w:r>
    </w:p>
    <w:p w:rsidR="00B4522B" w:rsidRDefault="00B4522B" w:rsidP="000E2289">
      <w:pPr>
        <w:pStyle w:val="a3"/>
        <w:ind w:firstLine="709"/>
        <w:jc w:val="both"/>
        <w:rPr>
          <w:sz w:val="28"/>
          <w:szCs w:val="28"/>
        </w:rPr>
      </w:pPr>
      <w:r w:rsidRPr="000E2289">
        <w:rPr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CA25F1" w:rsidRDefault="00CA25F1" w:rsidP="000E2289">
      <w:pPr>
        <w:pStyle w:val="a3"/>
        <w:ind w:firstLine="709"/>
        <w:jc w:val="both"/>
        <w:rPr>
          <w:sz w:val="28"/>
          <w:szCs w:val="28"/>
        </w:rPr>
      </w:pPr>
    </w:p>
    <w:p w:rsidR="007A2769" w:rsidRDefault="007A2769" w:rsidP="000E2289">
      <w:pPr>
        <w:pStyle w:val="a3"/>
        <w:ind w:firstLine="709"/>
        <w:jc w:val="both"/>
        <w:rPr>
          <w:sz w:val="28"/>
          <w:szCs w:val="28"/>
        </w:rPr>
      </w:pPr>
    </w:p>
    <w:p w:rsidR="00CA25F1" w:rsidRDefault="00CA25F1" w:rsidP="00FF685A">
      <w:pPr>
        <w:pStyle w:val="a3"/>
        <w:jc w:val="center"/>
        <w:outlineLvl w:val="1"/>
        <w:rPr>
          <w:b/>
          <w:sz w:val="28"/>
          <w:szCs w:val="28"/>
        </w:rPr>
      </w:pPr>
      <w:bookmarkStart w:id="62" w:name="_Toc419881854"/>
      <w:r>
        <w:rPr>
          <w:b/>
          <w:sz w:val="28"/>
          <w:szCs w:val="28"/>
        </w:rPr>
        <w:lastRenderedPageBreak/>
        <w:t>4.7 Оформление содержания</w:t>
      </w:r>
      <w:bookmarkEnd w:id="62"/>
    </w:p>
    <w:p w:rsidR="00CA25F1" w:rsidRDefault="00CA25F1" w:rsidP="00CA25F1">
      <w:pPr>
        <w:pStyle w:val="a3"/>
        <w:ind w:firstLine="709"/>
        <w:jc w:val="center"/>
        <w:rPr>
          <w:b/>
          <w:sz w:val="28"/>
          <w:szCs w:val="28"/>
        </w:rPr>
      </w:pPr>
    </w:p>
    <w:p w:rsidR="00CA25F1" w:rsidRPr="00CA25F1" w:rsidRDefault="00CA25F1" w:rsidP="00CA25F1">
      <w:pPr>
        <w:pStyle w:val="a3"/>
        <w:ind w:firstLine="709"/>
        <w:jc w:val="both"/>
        <w:rPr>
          <w:sz w:val="28"/>
          <w:szCs w:val="28"/>
        </w:rPr>
      </w:pPr>
      <w:r w:rsidRPr="00CA25F1">
        <w:rPr>
          <w:sz w:val="28"/>
          <w:szCs w:val="28"/>
        </w:rPr>
        <w:t xml:space="preserve">Содержание включает наименование всех разделов, подразделов и пунктов (если они имеют наименование) </w:t>
      </w:r>
      <w:r>
        <w:rPr>
          <w:sz w:val="28"/>
          <w:szCs w:val="28"/>
        </w:rPr>
        <w:t>ПРС</w:t>
      </w:r>
      <w:r w:rsidRPr="00CA25F1">
        <w:rPr>
          <w:sz w:val="28"/>
          <w:szCs w:val="28"/>
        </w:rPr>
        <w:t xml:space="preserve"> с указанием номеров страниц, на которых размещается начало материалов разделов (подразделов, пунктов). </w:t>
      </w:r>
    </w:p>
    <w:p w:rsidR="00CA25F1" w:rsidRPr="00CA25F1" w:rsidRDefault="00CA25F1" w:rsidP="00CA25F1">
      <w:pPr>
        <w:pStyle w:val="a3"/>
        <w:ind w:firstLine="709"/>
        <w:jc w:val="both"/>
        <w:rPr>
          <w:sz w:val="28"/>
          <w:szCs w:val="28"/>
        </w:rPr>
      </w:pPr>
      <w:r w:rsidRPr="00CA25F1">
        <w:rPr>
          <w:sz w:val="28"/>
          <w:szCs w:val="28"/>
        </w:rPr>
        <w:t>Над номерами страниц слова «Страница» или «стр.» не пишутся.</w:t>
      </w:r>
    </w:p>
    <w:p w:rsidR="00CA25F1" w:rsidRPr="00CA25F1" w:rsidRDefault="00CA25F1" w:rsidP="00CA25F1">
      <w:pPr>
        <w:pStyle w:val="a3"/>
        <w:ind w:firstLine="709"/>
        <w:jc w:val="both"/>
        <w:rPr>
          <w:sz w:val="28"/>
          <w:szCs w:val="28"/>
        </w:rPr>
      </w:pPr>
      <w:r w:rsidRPr="00CA25F1">
        <w:rPr>
          <w:sz w:val="28"/>
          <w:szCs w:val="28"/>
        </w:rPr>
        <w:t>Содержание размещается в начале (после титульного листа</w:t>
      </w:r>
      <w:r>
        <w:rPr>
          <w:sz w:val="28"/>
          <w:szCs w:val="28"/>
        </w:rPr>
        <w:t xml:space="preserve"> или листа задания</w:t>
      </w:r>
      <w:r w:rsidRPr="00CA25F1">
        <w:rPr>
          <w:sz w:val="28"/>
          <w:szCs w:val="28"/>
        </w:rPr>
        <w:t xml:space="preserve">) </w:t>
      </w:r>
      <w:r>
        <w:rPr>
          <w:sz w:val="28"/>
          <w:szCs w:val="28"/>
        </w:rPr>
        <w:t>ПРС</w:t>
      </w:r>
      <w:r w:rsidRPr="00CA25F1">
        <w:rPr>
          <w:sz w:val="28"/>
          <w:szCs w:val="28"/>
        </w:rPr>
        <w:t>.</w:t>
      </w:r>
    </w:p>
    <w:p w:rsidR="00CA25F1" w:rsidRDefault="00CA25F1" w:rsidP="00CA25F1">
      <w:pPr>
        <w:pStyle w:val="a3"/>
        <w:ind w:firstLine="709"/>
        <w:jc w:val="both"/>
        <w:rPr>
          <w:sz w:val="28"/>
          <w:szCs w:val="28"/>
        </w:rPr>
      </w:pPr>
      <w:r w:rsidRPr="00CA25F1">
        <w:rPr>
          <w:sz w:val="28"/>
          <w:szCs w:val="28"/>
        </w:rPr>
        <w:t xml:space="preserve">Пример оформления «Содержания» ПРС приведен в Приложении </w:t>
      </w:r>
      <w:r>
        <w:rPr>
          <w:sz w:val="28"/>
          <w:szCs w:val="28"/>
        </w:rPr>
        <w:t>Б</w:t>
      </w:r>
      <w:r w:rsidRPr="00CA25F1">
        <w:rPr>
          <w:sz w:val="28"/>
          <w:szCs w:val="28"/>
        </w:rPr>
        <w:t>.</w:t>
      </w:r>
    </w:p>
    <w:p w:rsidR="00CA25F1" w:rsidRDefault="00CA25F1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3" w:name="_Toc419466630"/>
      <w:bookmarkStart w:id="64" w:name="_Toc307314352"/>
      <w:bookmarkStart w:id="65" w:name="_Toc307827135"/>
      <w:r w:rsidRPr="00CA25F1">
        <w:rPr>
          <w:rFonts w:ascii="Times New Roman" w:hAnsi="Times New Roman" w:cs="Times New Roman"/>
          <w:sz w:val="28"/>
          <w:szCs w:val="28"/>
        </w:rPr>
        <w:t xml:space="preserve">Содержание ПРС должно </w:t>
      </w:r>
      <w:r>
        <w:rPr>
          <w:rFonts w:ascii="Times New Roman" w:hAnsi="Times New Roman" w:cs="Times New Roman"/>
          <w:sz w:val="28"/>
          <w:szCs w:val="28"/>
        </w:rPr>
        <w:t>быть представлено</w:t>
      </w:r>
      <w:r w:rsidRPr="00CA25F1">
        <w:rPr>
          <w:rFonts w:ascii="Times New Roman" w:hAnsi="Times New Roman" w:cs="Times New Roman"/>
          <w:sz w:val="28"/>
          <w:szCs w:val="28"/>
        </w:rPr>
        <w:t xml:space="preserve"> на одной странице. В случае большого перечня</w:t>
      </w:r>
      <w:r>
        <w:rPr>
          <w:rFonts w:ascii="Times New Roman" w:hAnsi="Times New Roman" w:cs="Times New Roman"/>
          <w:sz w:val="28"/>
          <w:szCs w:val="28"/>
        </w:rPr>
        <w:t xml:space="preserve"> разделов, подразделов, пунктов и подпунктов допускается не включать в «Содержание» пункты и подпункты третьего и последующих уровней.</w:t>
      </w:r>
      <w:bookmarkEnd w:id="63"/>
    </w:p>
    <w:p w:rsidR="00CA25F1" w:rsidRDefault="00CA25F1" w:rsidP="00B4522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522B" w:rsidRDefault="000E2289" w:rsidP="00FF685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6" w:name="_Toc315653060"/>
      <w:bookmarkStart w:id="67" w:name="_Toc419881855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CA25F1">
        <w:rPr>
          <w:rFonts w:ascii="Times New Roman" w:hAnsi="Times New Roman" w:cs="Times New Roman"/>
          <w:b/>
          <w:sz w:val="28"/>
          <w:szCs w:val="28"/>
        </w:rPr>
        <w:t>8</w:t>
      </w:r>
      <w:r w:rsidR="00C16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5F1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B4522B" w:rsidRPr="00E2071F">
        <w:rPr>
          <w:rFonts w:ascii="Times New Roman" w:hAnsi="Times New Roman" w:cs="Times New Roman"/>
          <w:b/>
          <w:sz w:val="28"/>
          <w:szCs w:val="28"/>
        </w:rPr>
        <w:t xml:space="preserve"> списка литературы</w:t>
      </w:r>
      <w:bookmarkStart w:id="68" w:name="_Toc307314353"/>
      <w:bookmarkEnd w:id="64"/>
      <w:bookmarkEnd w:id="66"/>
      <w:bookmarkEnd w:id="67"/>
    </w:p>
    <w:p w:rsidR="00B4522B" w:rsidRDefault="00B4522B" w:rsidP="00B4522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315653061"/>
      <w:bookmarkStart w:id="70" w:name="_Toc419466632"/>
      <w:r>
        <w:rPr>
          <w:rFonts w:ascii="Times New Roman" w:hAnsi="Times New Roman" w:cs="Times New Roman"/>
          <w:sz w:val="28"/>
          <w:szCs w:val="28"/>
        </w:rPr>
        <w:t>П</w:t>
      </w:r>
      <w:r w:rsidRPr="00E2071F">
        <w:rPr>
          <w:rFonts w:ascii="Times New Roman" w:hAnsi="Times New Roman" w:cs="Times New Roman"/>
          <w:sz w:val="28"/>
          <w:szCs w:val="28"/>
        </w:rPr>
        <w:t>орядок расположения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Pr="00E2071F">
        <w:rPr>
          <w:rFonts w:ascii="Times New Roman" w:hAnsi="Times New Roman" w:cs="Times New Roman"/>
          <w:sz w:val="28"/>
          <w:szCs w:val="28"/>
        </w:rPr>
        <w:t>:</w:t>
      </w:r>
      <w:bookmarkEnd w:id="65"/>
      <w:bookmarkEnd w:id="68"/>
      <w:bookmarkEnd w:id="69"/>
      <w:bookmarkEnd w:id="70"/>
    </w:p>
    <w:p w:rsidR="00B4522B" w:rsidRPr="00A13246" w:rsidRDefault="00B4522B" w:rsidP="001A5DD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Toc307314354"/>
      <w:bookmarkStart w:id="72" w:name="_Toc307827136"/>
      <w:bookmarkStart w:id="73" w:name="_Toc315653062"/>
      <w:bookmarkStart w:id="74" w:name="_Toc419466633"/>
      <w:r w:rsidRPr="00A13246">
        <w:rPr>
          <w:rFonts w:ascii="Times New Roman" w:hAnsi="Times New Roman" w:cs="Times New Roman"/>
          <w:sz w:val="28"/>
          <w:szCs w:val="28"/>
        </w:rPr>
        <w:t>нормативные акты;</w:t>
      </w:r>
      <w:bookmarkEnd w:id="71"/>
      <w:bookmarkEnd w:id="72"/>
      <w:bookmarkEnd w:id="73"/>
      <w:bookmarkEnd w:id="74"/>
    </w:p>
    <w:p w:rsidR="00B4522B" w:rsidRPr="00A13246" w:rsidRDefault="00B4522B" w:rsidP="001A5DD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Toc307314355"/>
      <w:bookmarkStart w:id="76" w:name="_Toc307827137"/>
      <w:bookmarkStart w:id="77" w:name="_Toc315653063"/>
      <w:bookmarkStart w:id="78" w:name="_Toc419466634"/>
      <w:r w:rsidRPr="00A13246">
        <w:rPr>
          <w:rFonts w:ascii="Times New Roman" w:hAnsi="Times New Roman" w:cs="Times New Roman"/>
          <w:sz w:val="28"/>
          <w:szCs w:val="28"/>
        </w:rPr>
        <w:t>книги;</w:t>
      </w:r>
      <w:bookmarkEnd w:id="75"/>
      <w:bookmarkEnd w:id="76"/>
      <w:bookmarkEnd w:id="77"/>
      <w:bookmarkEnd w:id="78"/>
    </w:p>
    <w:p w:rsidR="00B4522B" w:rsidRPr="00A13246" w:rsidRDefault="00B4522B" w:rsidP="001A5DD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9" w:name="_Toc307314356"/>
      <w:bookmarkStart w:id="80" w:name="_Toc307827138"/>
      <w:bookmarkStart w:id="81" w:name="_Toc315653064"/>
      <w:bookmarkStart w:id="82" w:name="_Toc419466635"/>
      <w:r w:rsidRPr="00A13246">
        <w:rPr>
          <w:rFonts w:ascii="Times New Roman" w:hAnsi="Times New Roman" w:cs="Times New Roman"/>
          <w:sz w:val="28"/>
          <w:szCs w:val="28"/>
        </w:rPr>
        <w:t>печатная периодика;</w:t>
      </w:r>
      <w:bookmarkEnd w:id="79"/>
      <w:bookmarkEnd w:id="80"/>
      <w:bookmarkEnd w:id="81"/>
      <w:bookmarkEnd w:id="82"/>
    </w:p>
    <w:p w:rsidR="00B4522B" w:rsidRPr="00A13246" w:rsidRDefault="00B4522B" w:rsidP="001A5DD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3" w:name="_Toc307314357"/>
      <w:bookmarkStart w:id="84" w:name="_Toc307827139"/>
      <w:bookmarkStart w:id="85" w:name="_Toc315653065"/>
      <w:bookmarkStart w:id="86" w:name="_Toc419466636"/>
      <w:r w:rsidRPr="00A13246">
        <w:rPr>
          <w:rFonts w:ascii="Times New Roman" w:hAnsi="Times New Roman" w:cs="Times New Roman"/>
          <w:sz w:val="28"/>
          <w:szCs w:val="28"/>
        </w:rPr>
        <w:t>источники на электронных носителях локального доступа;</w:t>
      </w:r>
      <w:bookmarkEnd w:id="83"/>
      <w:bookmarkEnd w:id="84"/>
      <w:bookmarkEnd w:id="85"/>
      <w:bookmarkEnd w:id="86"/>
    </w:p>
    <w:p w:rsidR="00B4522B" w:rsidRPr="00A13246" w:rsidRDefault="00B4522B" w:rsidP="001A5DD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7" w:name="_Toc307314358"/>
      <w:bookmarkStart w:id="88" w:name="_Toc307827140"/>
      <w:bookmarkStart w:id="89" w:name="_Toc315653066"/>
      <w:bookmarkStart w:id="90" w:name="_Toc419466637"/>
      <w:r w:rsidRPr="00A13246">
        <w:rPr>
          <w:rFonts w:ascii="Times New Roman" w:hAnsi="Times New Roman" w:cs="Times New Roman"/>
          <w:sz w:val="28"/>
          <w:szCs w:val="28"/>
        </w:rPr>
        <w:t>источники на электронных носителях удаленного доступа (т.е. интернет-источники).</w:t>
      </w:r>
      <w:bookmarkEnd w:id="87"/>
      <w:bookmarkEnd w:id="88"/>
      <w:bookmarkEnd w:id="89"/>
      <w:bookmarkEnd w:id="90"/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Toc307314359"/>
      <w:bookmarkStart w:id="92" w:name="_Toc307827141"/>
      <w:bookmarkStart w:id="93" w:name="_Toc315653067"/>
      <w:bookmarkStart w:id="94" w:name="_Toc419466638"/>
      <w:r w:rsidRPr="00E2071F">
        <w:rPr>
          <w:rFonts w:ascii="Times New Roman" w:hAnsi="Times New Roman" w:cs="Times New Roman"/>
          <w:sz w:val="28"/>
          <w:szCs w:val="28"/>
        </w:rPr>
        <w:t>В каждом разделе сначала идут источники на русском языке, а пот</w:t>
      </w:r>
      <w:r w:rsidR="00C16635">
        <w:rPr>
          <w:rFonts w:ascii="Times New Roman" w:hAnsi="Times New Roman" w:cs="Times New Roman"/>
          <w:sz w:val="28"/>
          <w:szCs w:val="28"/>
        </w:rPr>
        <w:t>ом - на иностранных языках (так</w:t>
      </w:r>
      <w:r w:rsidRPr="00E2071F">
        <w:rPr>
          <w:rFonts w:ascii="Times New Roman" w:hAnsi="Times New Roman" w:cs="Times New Roman"/>
          <w:sz w:val="28"/>
          <w:szCs w:val="28"/>
        </w:rPr>
        <w:t>же в алфавитном порядке).</w:t>
      </w:r>
      <w:bookmarkEnd w:id="91"/>
      <w:bookmarkEnd w:id="92"/>
      <w:bookmarkEnd w:id="93"/>
      <w:bookmarkEnd w:id="94"/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Toc307314360"/>
      <w:bookmarkStart w:id="96" w:name="_Toc307827142"/>
      <w:bookmarkStart w:id="97" w:name="_Toc315653068"/>
      <w:bookmarkStart w:id="98" w:name="_Toc419466639"/>
      <w:r w:rsidRPr="00E2071F">
        <w:rPr>
          <w:rFonts w:ascii="Times New Roman" w:hAnsi="Times New Roman" w:cs="Times New Roman"/>
          <w:sz w:val="28"/>
          <w:szCs w:val="28"/>
        </w:rPr>
        <w:t>Нормативные акты располагаются в следующем порядке:</w:t>
      </w:r>
      <w:bookmarkEnd w:id="95"/>
      <w:bookmarkEnd w:id="96"/>
      <w:bookmarkEnd w:id="97"/>
      <w:bookmarkEnd w:id="98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Toc307314361"/>
      <w:bookmarkStart w:id="100" w:name="_Toc307827143"/>
      <w:bookmarkStart w:id="101" w:name="_Toc315653069"/>
      <w:bookmarkStart w:id="102" w:name="_Toc419466640"/>
      <w:r w:rsidRPr="00A13246">
        <w:rPr>
          <w:rFonts w:ascii="Times New Roman" w:hAnsi="Times New Roman" w:cs="Times New Roman"/>
          <w:sz w:val="28"/>
          <w:szCs w:val="28"/>
        </w:rPr>
        <w:t>международные акты, ратифицированные Россией, причем сначала идут документы ООН;</w:t>
      </w:r>
      <w:bookmarkEnd w:id="99"/>
      <w:bookmarkEnd w:id="100"/>
      <w:bookmarkEnd w:id="101"/>
      <w:bookmarkEnd w:id="102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Toc307314362"/>
      <w:bookmarkStart w:id="104" w:name="_Toc307827144"/>
      <w:bookmarkStart w:id="105" w:name="_Toc315653070"/>
      <w:bookmarkStart w:id="106" w:name="_Toc419466641"/>
      <w:r w:rsidRPr="00A13246">
        <w:rPr>
          <w:rFonts w:ascii="Times New Roman" w:hAnsi="Times New Roman" w:cs="Times New Roman"/>
          <w:sz w:val="28"/>
          <w:szCs w:val="28"/>
        </w:rPr>
        <w:t>Конституция РФ;</w:t>
      </w:r>
      <w:bookmarkEnd w:id="103"/>
      <w:bookmarkEnd w:id="104"/>
      <w:bookmarkEnd w:id="105"/>
      <w:bookmarkEnd w:id="106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_Toc307314363"/>
      <w:bookmarkStart w:id="108" w:name="_Toc307827145"/>
      <w:bookmarkStart w:id="109" w:name="_Toc315653071"/>
      <w:bookmarkStart w:id="110" w:name="_Toc419466642"/>
      <w:r w:rsidRPr="00A13246">
        <w:rPr>
          <w:rFonts w:ascii="Times New Roman" w:hAnsi="Times New Roman" w:cs="Times New Roman"/>
          <w:sz w:val="28"/>
          <w:szCs w:val="28"/>
        </w:rPr>
        <w:t>кодексы;</w:t>
      </w:r>
      <w:bookmarkEnd w:id="107"/>
      <w:bookmarkEnd w:id="108"/>
      <w:bookmarkEnd w:id="109"/>
      <w:bookmarkEnd w:id="110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_Toc307314364"/>
      <w:bookmarkStart w:id="112" w:name="_Toc307827146"/>
      <w:bookmarkStart w:id="113" w:name="_Toc315653072"/>
      <w:bookmarkStart w:id="114" w:name="_Toc419466643"/>
      <w:r w:rsidRPr="00A13246">
        <w:rPr>
          <w:rFonts w:ascii="Times New Roman" w:hAnsi="Times New Roman" w:cs="Times New Roman"/>
          <w:sz w:val="28"/>
          <w:szCs w:val="28"/>
        </w:rPr>
        <w:t>федеральные законы;</w:t>
      </w:r>
      <w:bookmarkEnd w:id="111"/>
      <w:bookmarkEnd w:id="112"/>
      <w:bookmarkEnd w:id="113"/>
      <w:bookmarkEnd w:id="114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_Toc307314365"/>
      <w:bookmarkStart w:id="116" w:name="_Toc307827147"/>
      <w:bookmarkStart w:id="117" w:name="_Toc315653073"/>
      <w:bookmarkStart w:id="118" w:name="_Toc419466644"/>
      <w:r w:rsidRPr="00A13246">
        <w:rPr>
          <w:rFonts w:ascii="Times New Roman" w:hAnsi="Times New Roman" w:cs="Times New Roman"/>
          <w:sz w:val="28"/>
          <w:szCs w:val="28"/>
        </w:rPr>
        <w:t>указы Президента России;</w:t>
      </w:r>
      <w:bookmarkEnd w:id="115"/>
      <w:bookmarkEnd w:id="116"/>
      <w:bookmarkEnd w:id="117"/>
      <w:bookmarkEnd w:id="118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_Toc307314366"/>
      <w:bookmarkStart w:id="120" w:name="_Toc307827148"/>
      <w:bookmarkStart w:id="121" w:name="_Toc315653074"/>
      <w:bookmarkStart w:id="122" w:name="_Toc419466645"/>
      <w:r w:rsidRPr="00A13246">
        <w:rPr>
          <w:rFonts w:ascii="Times New Roman" w:hAnsi="Times New Roman" w:cs="Times New Roman"/>
          <w:sz w:val="28"/>
          <w:szCs w:val="28"/>
        </w:rPr>
        <w:t>постановления Правительства РФ;</w:t>
      </w:r>
      <w:bookmarkEnd w:id="119"/>
      <w:bookmarkEnd w:id="120"/>
      <w:bookmarkEnd w:id="121"/>
      <w:bookmarkEnd w:id="122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_Toc307314367"/>
      <w:bookmarkStart w:id="124" w:name="_Toc307827149"/>
      <w:bookmarkStart w:id="125" w:name="_Toc315653075"/>
      <w:bookmarkStart w:id="126" w:name="_Toc419466646"/>
      <w:r w:rsidRPr="00A13246">
        <w:rPr>
          <w:rFonts w:ascii="Times New Roman" w:hAnsi="Times New Roman" w:cs="Times New Roman"/>
          <w:sz w:val="28"/>
          <w:szCs w:val="28"/>
        </w:rPr>
        <w:t>приказы, письма и пр. указания отдельных федеральных министерств и ведомств;</w:t>
      </w:r>
      <w:bookmarkEnd w:id="123"/>
      <w:bookmarkEnd w:id="124"/>
      <w:bookmarkEnd w:id="125"/>
      <w:bookmarkEnd w:id="126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_Toc307314368"/>
      <w:bookmarkStart w:id="128" w:name="_Toc307827150"/>
      <w:bookmarkStart w:id="129" w:name="_Toc315653076"/>
      <w:bookmarkStart w:id="130" w:name="_Toc419466647"/>
      <w:r w:rsidRPr="00A13246">
        <w:rPr>
          <w:rFonts w:ascii="Times New Roman" w:hAnsi="Times New Roman" w:cs="Times New Roman"/>
          <w:sz w:val="28"/>
          <w:szCs w:val="28"/>
        </w:rPr>
        <w:t>законы субъектов РФ;</w:t>
      </w:r>
      <w:bookmarkEnd w:id="127"/>
      <w:bookmarkEnd w:id="128"/>
      <w:bookmarkEnd w:id="129"/>
      <w:bookmarkEnd w:id="130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_Toc307314369"/>
      <w:bookmarkStart w:id="132" w:name="_Toc307827151"/>
      <w:bookmarkStart w:id="133" w:name="_Toc315653077"/>
      <w:bookmarkStart w:id="134" w:name="_Toc419466648"/>
      <w:r w:rsidRPr="00A13246">
        <w:rPr>
          <w:rFonts w:ascii="Times New Roman" w:hAnsi="Times New Roman" w:cs="Times New Roman"/>
          <w:sz w:val="28"/>
          <w:szCs w:val="28"/>
        </w:rPr>
        <w:t>распоряжения губернаторов;</w:t>
      </w:r>
      <w:bookmarkEnd w:id="131"/>
      <w:bookmarkEnd w:id="132"/>
      <w:bookmarkEnd w:id="133"/>
      <w:bookmarkEnd w:id="134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_Toc307314370"/>
      <w:bookmarkStart w:id="136" w:name="_Toc307827152"/>
      <w:bookmarkStart w:id="137" w:name="_Toc315653078"/>
      <w:bookmarkStart w:id="138" w:name="_Toc419466649"/>
      <w:r w:rsidRPr="00A13246">
        <w:rPr>
          <w:rFonts w:ascii="Times New Roman" w:hAnsi="Times New Roman" w:cs="Times New Roman"/>
          <w:sz w:val="28"/>
          <w:szCs w:val="28"/>
        </w:rPr>
        <w:t>распоряжения областных (республиканских) правительств;</w:t>
      </w:r>
      <w:bookmarkEnd w:id="135"/>
      <w:bookmarkEnd w:id="136"/>
      <w:bookmarkEnd w:id="137"/>
      <w:bookmarkEnd w:id="138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_Toc307314371"/>
      <w:bookmarkStart w:id="140" w:name="_Toc307827153"/>
      <w:bookmarkStart w:id="141" w:name="_Toc315653079"/>
      <w:bookmarkStart w:id="142" w:name="_Toc419466650"/>
      <w:r w:rsidRPr="00A13246">
        <w:rPr>
          <w:rFonts w:ascii="Times New Roman" w:hAnsi="Times New Roman" w:cs="Times New Roman"/>
          <w:sz w:val="28"/>
          <w:szCs w:val="28"/>
        </w:rPr>
        <w:t>судебная практика (т.е. постановления Верховного и прочих судов РФ);</w:t>
      </w:r>
      <w:bookmarkEnd w:id="139"/>
      <w:bookmarkEnd w:id="140"/>
      <w:bookmarkEnd w:id="141"/>
      <w:bookmarkEnd w:id="142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_Toc307314372"/>
      <w:bookmarkStart w:id="144" w:name="_Toc307827154"/>
      <w:bookmarkStart w:id="145" w:name="_Toc315653080"/>
      <w:bookmarkStart w:id="146" w:name="_Toc419466651"/>
      <w:r w:rsidRPr="00A13246">
        <w:rPr>
          <w:rFonts w:ascii="Times New Roman" w:hAnsi="Times New Roman" w:cs="Times New Roman"/>
          <w:sz w:val="28"/>
          <w:szCs w:val="28"/>
        </w:rPr>
        <w:t>законодательные акты, утратившие силу.</w:t>
      </w:r>
      <w:bookmarkEnd w:id="143"/>
      <w:bookmarkEnd w:id="144"/>
      <w:bookmarkEnd w:id="145"/>
      <w:bookmarkEnd w:id="146"/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_Toc307314373"/>
      <w:bookmarkStart w:id="148" w:name="_Toc307827155"/>
      <w:bookmarkStart w:id="149" w:name="_Toc315653081"/>
      <w:bookmarkStart w:id="150" w:name="_Toc419466652"/>
      <w:r w:rsidRPr="00E2071F">
        <w:rPr>
          <w:rFonts w:ascii="Times New Roman" w:hAnsi="Times New Roman" w:cs="Times New Roman"/>
          <w:sz w:val="28"/>
          <w:szCs w:val="28"/>
        </w:rPr>
        <w:t>Федеральные законы следует записывать в формате:</w:t>
      </w:r>
      <w:bookmarkEnd w:id="147"/>
      <w:bookmarkEnd w:id="148"/>
      <w:bookmarkEnd w:id="149"/>
      <w:bookmarkEnd w:id="150"/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_Toc307314374"/>
      <w:bookmarkStart w:id="152" w:name="_Toc307827156"/>
      <w:bookmarkStart w:id="153" w:name="_Toc315653082"/>
      <w:bookmarkStart w:id="154" w:name="_Toc419466653"/>
      <w:r w:rsidRPr="00E2071F">
        <w:rPr>
          <w:rFonts w:ascii="Times New Roman" w:hAnsi="Times New Roman" w:cs="Times New Roman"/>
          <w:sz w:val="28"/>
          <w:szCs w:val="28"/>
        </w:rPr>
        <w:t>Федеральный закон от [дата] № [номер] «[название]» // [официальный источник публикации, год, номер, статья]</w:t>
      </w:r>
      <w:bookmarkEnd w:id="151"/>
      <w:bookmarkEnd w:id="152"/>
      <w:bookmarkEnd w:id="153"/>
      <w:bookmarkEnd w:id="154"/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_Toc307314375"/>
      <w:bookmarkStart w:id="156" w:name="_Toc307827157"/>
      <w:bookmarkStart w:id="157" w:name="_Toc315653083"/>
      <w:bookmarkStart w:id="158" w:name="_Toc419466654"/>
      <w:r w:rsidRPr="00E2071F">
        <w:rPr>
          <w:rFonts w:ascii="Times New Roman" w:hAnsi="Times New Roman" w:cs="Times New Roman"/>
          <w:sz w:val="28"/>
          <w:szCs w:val="28"/>
        </w:rPr>
        <w:lastRenderedPageBreak/>
        <w:t>Законы располагаются не по алфавиту, а по дате принятия (подписания Президентом России) - впереди более старые.</w:t>
      </w:r>
      <w:bookmarkEnd w:id="155"/>
      <w:bookmarkEnd w:id="156"/>
      <w:bookmarkEnd w:id="157"/>
      <w:bookmarkEnd w:id="158"/>
    </w:p>
    <w:p w:rsidR="00B4522B" w:rsidRDefault="00B4522B" w:rsidP="001A5DD4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59" w:name="_Toc315653084"/>
      <w:bookmarkStart w:id="160" w:name="_Toc419466655"/>
      <w:bookmarkStart w:id="161" w:name="_Toc307314376"/>
      <w:bookmarkStart w:id="162" w:name="_Toc307827158"/>
      <w:r w:rsidRPr="00E2071F">
        <w:rPr>
          <w:rFonts w:ascii="Times New Roman" w:hAnsi="Times New Roman" w:cs="Times New Roman"/>
          <w:sz w:val="28"/>
          <w:szCs w:val="28"/>
        </w:rPr>
        <w:t>Если при написании работы использовался законодательный сборник или издание отдельного закона, в список литературы все равно следует записать закон (приказ и т.п.) с указанием официального источника публикации. Для федеральных актов такими источниками являются: «Собрание законодательства Российской Федерации», «Российская газета», «Собрание актов</w:t>
      </w:r>
      <w:bookmarkStart w:id="163" w:name="_Toc306669225"/>
      <w:bookmarkStart w:id="164" w:name="_Toc307314412"/>
      <w:bookmarkStart w:id="165" w:name="_Toc307827191"/>
      <w:bookmarkEnd w:id="159"/>
      <w:bookmarkEnd w:id="160"/>
      <w:bookmarkEnd w:id="161"/>
      <w:bookmarkEnd w:id="162"/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Нормативные правовые акты оформляются следующим образом.</w:t>
      </w:r>
    </w:p>
    <w:p w:rsidR="00E469E6" w:rsidRPr="00E469E6" w:rsidRDefault="00E469E6" w:rsidP="001A5DD4">
      <w:pPr>
        <w:pStyle w:val="msonormalbullet1gif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Российская Федерация. Конституция (1993). Конституция Российской Федерации: офиц. текст.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М.: Маркетинг, 2007.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39 с. </w:t>
      </w:r>
    </w:p>
    <w:p w:rsidR="00E469E6" w:rsidRPr="00E469E6" w:rsidRDefault="00E469E6" w:rsidP="001A5DD4">
      <w:pPr>
        <w:pStyle w:val="msonormalbullet1gif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Российская Федерация. Законы. Семейный кодекс Российской Федерации: федер. закон: [принят Гос.Думой 8 дек. </w:t>
      </w:r>
      <w:smartTag w:uri="urn:schemas-microsoft-com:office:smarttags" w:element="metricconverter">
        <w:smartTagPr>
          <w:attr w:name="ProductID" w:val="1995 г"/>
        </w:smartTagPr>
        <w:r w:rsidRPr="00E469E6">
          <w:rPr>
            <w:b/>
            <w:sz w:val="28"/>
            <w:szCs w:val="28"/>
          </w:rPr>
          <w:t>1995 г</w:t>
        </w:r>
      </w:smartTag>
      <w:r w:rsidRPr="00E469E6">
        <w:rPr>
          <w:b/>
          <w:sz w:val="28"/>
          <w:szCs w:val="28"/>
        </w:rPr>
        <w:t xml:space="preserve">.: по состоянию на 3 янв. </w:t>
      </w:r>
      <w:smartTag w:uri="urn:schemas-microsoft-com:office:smarttags" w:element="metricconverter">
        <w:smartTagPr>
          <w:attr w:name="ProductID" w:val="2007 г"/>
        </w:smartTagPr>
        <w:r w:rsidRPr="00E469E6">
          <w:rPr>
            <w:b/>
            <w:sz w:val="28"/>
            <w:szCs w:val="28"/>
          </w:rPr>
          <w:t>2007 г</w:t>
        </w:r>
      </w:smartTag>
      <w:r w:rsidRPr="00E469E6">
        <w:rPr>
          <w:b/>
          <w:sz w:val="28"/>
          <w:szCs w:val="28"/>
        </w:rPr>
        <w:t>.].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СПб.: Стаун-кантри, 2007.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94 с.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Сведения о книгах должны включать: фамилию и инициалы автора, заглавие книги, место издания, издательство и год издания, количество страниц. Фамилию автора следует указывать в именительном падеже. Заглавие книги следует приводить в том виде, в котором оно дано на титульном листе книги. Наименование места издания необходимо приводить полностью в именительном падеже. Допускается сокращение только двух городов Москва (М.) и Санкт-Петербург (СПб.).</w:t>
      </w:r>
    </w:p>
    <w:p w:rsidR="00E469E6" w:rsidRPr="00E469E6" w:rsidRDefault="00E469E6" w:rsidP="001A5DD4">
      <w:pPr>
        <w:pStyle w:val="msonormalbullet1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Кудряшова И.А. Глобализация и регион: монография.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М.: Финансы и статистика, 2007.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258 с.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 xml:space="preserve">При наличии двух и более авторов вначале указываются фамилия и инициалы первого автора. Все остальные авторы перечисляются далее.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 xml:space="preserve">Например: </w:t>
      </w:r>
    </w:p>
    <w:p w:rsidR="00E469E6" w:rsidRPr="00E469E6" w:rsidRDefault="00E469E6" w:rsidP="001A5DD4">
      <w:pPr>
        <w:pStyle w:val="msonormalbullet1gif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Агафонова Н.Н. Гражданское право: учеб.пособие для вузов / Н.Н. Агафонова, Т.В. Богачева, Л.И. Глушкова;  Моск. гос. юрид. акад.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Изд. 2-е, перераб. и доп.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М.: Юристъ, 2002.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542 с.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Если кроме авторов присутствуют сведения о редакции, то их приводят после авторов.</w:t>
      </w:r>
    </w:p>
    <w:p w:rsidR="00E469E6" w:rsidRPr="00E469E6" w:rsidRDefault="00E469E6" w:rsidP="001A5DD4">
      <w:pPr>
        <w:pStyle w:val="msonormalbullet1gif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Бахвалов Н.С. Численные методы: учебное пособие / Н.С. Бахвалов, Н.П. Жидков, Г.М. Кобельков; под общ.ред. Н.И. Тихонова. – 3-е изд. – М.: Физматлит, 2007. – 630 с.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 xml:space="preserve">Если на титульном листе книги автор не указан (справочники, коллективные труды и т.п.), но указан редактор, то ссылку начинают с названия книги, затем приводят инициалы и фамилию редактора, а дальше указывают те же элементы и в той же последовательности, что и при ссылке на книгу под фамилией автора.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 xml:space="preserve">Например: </w:t>
      </w:r>
    </w:p>
    <w:p w:rsidR="00E469E6" w:rsidRPr="00E469E6" w:rsidRDefault="00E469E6" w:rsidP="001A5DD4">
      <w:pPr>
        <w:pStyle w:val="msonormalbullet1gif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Инновационные подходы к решению актуальных проблем товароведения: монография / Под общ.ред. профессора Н.И. Котовой; Кемеровский институт (филиал) РГТЭУ.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Кемерово: Кемеровский институт (филиал) РГТЭУ, 2012.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272  с.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lastRenderedPageBreak/>
        <w:t xml:space="preserve">Сведения о статье из журнала (или другого периодического издания) должны включать (если авторов больше одного): вначале фамилия и инициалы первого автора, далее заглавие статьи, фамилии и инициала всех авторов, после двойной косой указывается наименование журнала, затем наименование серии (если таковая имеется), год выпуска, номер журнала (дата издания газеты), страницы статьи. </w:t>
      </w:r>
    </w:p>
    <w:p w:rsid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 xml:space="preserve">Например: </w:t>
      </w:r>
    </w:p>
    <w:p w:rsidR="007A2769" w:rsidRPr="00E469E6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Бакаев А.С. Учетная политика предприятия / А.С. Бакаев, Л.З. Шнейдман // Бухгалтерский учет и налоги.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2006.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№ 1.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С. 26-28.</w:t>
      </w:r>
    </w:p>
    <w:p w:rsidR="00E469E6" w:rsidRPr="00E469E6" w:rsidRDefault="00E469E6" w:rsidP="001A5DD4">
      <w:pPr>
        <w:pStyle w:val="msonormalbullet1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Попов С.И. Обыденность в контексте самоопределения философии / С.И. Попов // Социогуманитарный вестник; Российский государственный торгово-экономический университет; Кемеровский институт (филиал) РГТЭУ.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2011.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№ 7.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С. 159-165.</w:t>
      </w:r>
    </w:p>
    <w:p w:rsidR="00E469E6" w:rsidRPr="00E469E6" w:rsidRDefault="00E469E6" w:rsidP="001A5DD4">
      <w:pPr>
        <w:pStyle w:val="msonormalbullet1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Грекова З.Н. Универсальный подход к экономической экспертизе / З.Н. Грекова // Кузбасс.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1996.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21 августа.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С. 2.</w:t>
      </w:r>
    </w:p>
    <w:p w:rsidR="007A2769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Пример оформления научной статьи из сборника:</w:t>
      </w:r>
    </w:p>
    <w:p w:rsidR="007A2769" w:rsidRPr="00E469E6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Шестернина Е.А. Управление качеством / Е.А. Шестернина, М.С. Рогозина // Качество и конкурентоспособность: труды </w:t>
      </w:r>
      <w:r w:rsidRPr="00E469E6">
        <w:rPr>
          <w:b/>
          <w:sz w:val="28"/>
          <w:szCs w:val="28"/>
          <w:lang w:val="en-US"/>
        </w:rPr>
        <w:t>IV</w:t>
      </w:r>
      <w:r w:rsidRPr="00E469E6">
        <w:rPr>
          <w:b/>
          <w:sz w:val="28"/>
          <w:szCs w:val="28"/>
        </w:rPr>
        <w:t xml:space="preserve">междунар. науч.-практ. конференции (Красноярск, 23-24 сент. </w:t>
      </w:r>
      <w:smartTag w:uri="urn:schemas-microsoft-com:office:smarttags" w:element="metricconverter">
        <w:smartTagPr>
          <w:attr w:name="ProductID" w:val="2004 г"/>
        </w:smartTagPr>
        <w:r w:rsidRPr="00E469E6">
          <w:rPr>
            <w:b/>
            <w:sz w:val="28"/>
            <w:szCs w:val="28"/>
          </w:rPr>
          <w:t>2004 г</w:t>
        </w:r>
      </w:smartTag>
      <w:r w:rsidRPr="00E469E6">
        <w:rPr>
          <w:b/>
          <w:sz w:val="28"/>
          <w:szCs w:val="28"/>
        </w:rPr>
        <w:t xml:space="preserve">.).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Красноярск, 2004.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С. 55-58.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Пример оформления диссертации:</w:t>
      </w:r>
    </w:p>
    <w:p w:rsidR="00E469E6" w:rsidRPr="00E469E6" w:rsidRDefault="00E469E6" w:rsidP="001A5DD4">
      <w:pPr>
        <w:pStyle w:val="msonormalbullet1gif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Котова Н.И. Систематика свойств меха: дис. канд. техн. наук: 05.19.08: защищена 9.06.99 / Котова Наталья Ивановна.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М., 1999.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160 с.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Библиогр.: с. 146-156. </w:t>
      </w:r>
    </w:p>
    <w:p w:rsidR="007A2769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Пример оформления патентных документов:</w:t>
      </w:r>
    </w:p>
    <w:p w:rsidR="007A2769" w:rsidRPr="00E469E6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Пат. 2187888 Российская Федерация, МПК Н 04 В 1/38, Н 04 </w:t>
      </w:r>
      <w:r w:rsidRPr="00E469E6">
        <w:rPr>
          <w:b/>
          <w:sz w:val="28"/>
          <w:szCs w:val="28"/>
          <w:lang w:val="en-US"/>
        </w:rPr>
        <w:t>J</w:t>
      </w:r>
      <w:r w:rsidRPr="00E469E6">
        <w:rPr>
          <w:b/>
          <w:sz w:val="28"/>
          <w:szCs w:val="28"/>
        </w:rPr>
        <w:t xml:space="preserve"> 13/00. Приемопередающее устройство / Чугаева В.И.; заявитель и патентообладатель Воронеж. науч.-исслед. ин-т связи. – № 2000131736/09; заявл. 18.12.00; опубл. 20.08.02, Бюл. № 23 (</w:t>
      </w:r>
      <w:r w:rsidRPr="00E469E6">
        <w:rPr>
          <w:b/>
          <w:sz w:val="28"/>
          <w:szCs w:val="28"/>
          <w:lang w:val="en-US"/>
        </w:rPr>
        <w:t>II</w:t>
      </w:r>
      <w:r w:rsidRPr="00E469E6">
        <w:rPr>
          <w:b/>
          <w:sz w:val="28"/>
          <w:szCs w:val="28"/>
        </w:rPr>
        <w:t xml:space="preserve"> ч.). – 3 с.</w:t>
      </w:r>
    </w:p>
    <w:p w:rsid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Пример оформления ГОСТа:</w:t>
      </w:r>
    </w:p>
    <w:p w:rsidR="007A2769" w:rsidRPr="00E469E6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ГОСТ Р 517721-2001 Аппаратура радиоэлектронная бытовая. Входные и выходные параметры и типы соединений. Технические требования.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Введ. 2002-01-01.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М.: Изд-во стандартов, 2001. </w:t>
      </w:r>
      <w:r w:rsidRPr="00E469E6">
        <w:rPr>
          <w:b/>
          <w:sz w:val="28"/>
          <w:szCs w:val="28"/>
          <w:lang w:val="en-US"/>
        </w:rPr>
        <w:sym w:font="Symbol" w:char="F02D"/>
      </w:r>
      <w:r w:rsidRPr="00E469E6">
        <w:rPr>
          <w:b/>
          <w:sz w:val="28"/>
          <w:szCs w:val="28"/>
        </w:rPr>
        <w:t xml:space="preserve"> 27 с.</w:t>
      </w:r>
    </w:p>
    <w:p w:rsidR="007A2769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lastRenderedPageBreak/>
        <w:t>Пример оформления электронного ресурса:</w:t>
      </w:r>
    </w:p>
    <w:p w:rsidR="007A2769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Для обозначения электронного адреса используют аббревиатуру URL (UniformResourceLocator – унифицированный указатель ресурса).</w:t>
      </w:r>
    </w:p>
    <w:p w:rsidR="00E469E6" w:rsidRPr="00E469E6" w:rsidRDefault="00E469E6" w:rsidP="001A5DD4">
      <w:pPr>
        <w:pStyle w:val="msonormalbullet1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bCs/>
          <w:iCs/>
          <w:sz w:val="28"/>
          <w:szCs w:val="28"/>
        </w:rPr>
        <w:t xml:space="preserve">Кирина А.И. Право военнослужащих РФ на свободу ассоциаций [Электронный ресурс] / А.И. Кирина // Военное дело: сетевой журнал. </w:t>
      </w:r>
      <w:r w:rsidRPr="00E469E6">
        <w:rPr>
          <w:b/>
          <w:bCs/>
          <w:iCs/>
          <w:sz w:val="28"/>
          <w:szCs w:val="28"/>
        </w:rPr>
        <w:sym w:font="Symbol" w:char="F02D"/>
      </w:r>
      <w:r w:rsidRPr="00E469E6">
        <w:rPr>
          <w:b/>
          <w:bCs/>
          <w:iCs/>
          <w:sz w:val="28"/>
          <w:szCs w:val="28"/>
        </w:rPr>
        <w:t xml:space="preserve"> 2007. </w:t>
      </w:r>
      <w:r w:rsidRPr="00E469E6">
        <w:rPr>
          <w:b/>
          <w:bCs/>
          <w:iCs/>
          <w:sz w:val="28"/>
          <w:szCs w:val="28"/>
        </w:rPr>
        <w:sym w:font="Symbol" w:char="F02D"/>
      </w:r>
      <w:r w:rsidRPr="00E469E6">
        <w:rPr>
          <w:b/>
          <w:sz w:val="28"/>
          <w:szCs w:val="28"/>
          <w:lang w:val="en-US"/>
        </w:rPr>
        <w:t>URL</w:t>
      </w:r>
      <w:r w:rsidRPr="00E469E6">
        <w:rPr>
          <w:b/>
          <w:sz w:val="28"/>
          <w:szCs w:val="28"/>
        </w:rPr>
        <w:t xml:space="preserve">: </w:t>
      </w:r>
      <w:hyperlink r:id="rId11" w:history="1">
        <w:r w:rsidRPr="00E469E6">
          <w:rPr>
            <w:rStyle w:val="ad"/>
            <w:b/>
            <w:sz w:val="28"/>
            <w:szCs w:val="28"/>
            <w:lang w:val="en-US"/>
          </w:rPr>
          <w:t>http</w:t>
        </w:r>
        <w:r w:rsidRPr="00E469E6">
          <w:rPr>
            <w:rStyle w:val="ad"/>
            <w:b/>
            <w:sz w:val="28"/>
            <w:szCs w:val="28"/>
          </w:rPr>
          <w:t>://</w:t>
        </w:r>
        <w:r w:rsidRPr="00E469E6">
          <w:rPr>
            <w:rStyle w:val="ad"/>
            <w:b/>
            <w:sz w:val="28"/>
            <w:szCs w:val="28"/>
            <w:lang w:val="en-US"/>
          </w:rPr>
          <w:t>www</w:t>
        </w:r>
        <w:r w:rsidRPr="00E469E6">
          <w:rPr>
            <w:rStyle w:val="ad"/>
            <w:b/>
            <w:sz w:val="28"/>
            <w:szCs w:val="28"/>
          </w:rPr>
          <w:t>.</w:t>
        </w:r>
        <w:r w:rsidRPr="00E469E6">
          <w:rPr>
            <w:rStyle w:val="ad"/>
            <w:b/>
            <w:sz w:val="28"/>
            <w:szCs w:val="28"/>
            <w:lang w:val="en-US"/>
          </w:rPr>
          <w:t>yonnoepravo</w:t>
        </w:r>
        <w:r w:rsidRPr="00E469E6">
          <w:rPr>
            <w:rStyle w:val="ad"/>
            <w:b/>
            <w:sz w:val="28"/>
            <w:szCs w:val="28"/>
          </w:rPr>
          <w:t>.</w:t>
        </w:r>
        <w:r w:rsidRPr="00E469E6">
          <w:rPr>
            <w:rStyle w:val="ad"/>
            <w:b/>
            <w:sz w:val="28"/>
            <w:szCs w:val="28"/>
            <w:lang w:val="en-US"/>
          </w:rPr>
          <w:t>ru</w:t>
        </w:r>
        <w:r w:rsidRPr="00E469E6">
          <w:rPr>
            <w:rStyle w:val="ad"/>
            <w:b/>
            <w:sz w:val="28"/>
            <w:szCs w:val="28"/>
          </w:rPr>
          <w:t>/2169</w:t>
        </w:r>
      </w:hyperlink>
      <w:r w:rsidRPr="00E469E6">
        <w:rPr>
          <w:b/>
          <w:sz w:val="28"/>
          <w:szCs w:val="28"/>
        </w:rPr>
        <w:t>.</w:t>
      </w:r>
    </w:p>
    <w:p w:rsidR="00E469E6" w:rsidRPr="00E469E6" w:rsidRDefault="00E469E6" w:rsidP="001A5DD4">
      <w:pPr>
        <w:pStyle w:val="msonormalbullet1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/>
          <w:bCs/>
          <w:iCs/>
          <w:sz w:val="28"/>
          <w:szCs w:val="28"/>
        </w:rPr>
      </w:pPr>
      <w:r w:rsidRPr="00E469E6">
        <w:rPr>
          <w:b/>
          <w:bCs/>
          <w:iCs/>
          <w:sz w:val="28"/>
          <w:szCs w:val="28"/>
        </w:rPr>
        <w:t xml:space="preserve">Цветков В.Я. Компьютерная графика: рабочая программа [Электронный ресурс] / В.Я. Цветков. </w:t>
      </w:r>
      <w:r w:rsidRPr="00E469E6">
        <w:rPr>
          <w:b/>
          <w:bCs/>
          <w:iCs/>
          <w:sz w:val="28"/>
          <w:szCs w:val="28"/>
        </w:rPr>
        <w:sym w:font="Symbol" w:char="F02D"/>
      </w:r>
      <w:r w:rsidRPr="00E469E6">
        <w:rPr>
          <w:b/>
          <w:bCs/>
          <w:iCs/>
          <w:sz w:val="28"/>
          <w:szCs w:val="28"/>
        </w:rPr>
        <w:t xml:space="preserve"> Электронные данные и программа. </w:t>
      </w:r>
      <w:r w:rsidRPr="00E469E6">
        <w:rPr>
          <w:b/>
          <w:bCs/>
          <w:iCs/>
          <w:sz w:val="28"/>
          <w:szCs w:val="28"/>
        </w:rPr>
        <w:sym w:font="Symbol" w:char="F02D"/>
      </w:r>
      <w:r w:rsidRPr="00E469E6">
        <w:rPr>
          <w:b/>
          <w:bCs/>
          <w:iCs/>
          <w:sz w:val="28"/>
          <w:szCs w:val="28"/>
        </w:rPr>
        <w:t xml:space="preserve"> М.: МИИГАиК, 1999.  </w:t>
      </w:r>
    </w:p>
    <w:p w:rsidR="00E469E6" w:rsidRPr="00E469E6" w:rsidRDefault="00E469E6" w:rsidP="001A5DD4">
      <w:pPr>
        <w:pStyle w:val="msonormalbullet1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/>
          <w:bCs/>
          <w:iCs/>
          <w:sz w:val="28"/>
          <w:szCs w:val="28"/>
        </w:rPr>
      </w:pPr>
      <w:r w:rsidRPr="00E469E6">
        <w:rPr>
          <w:b/>
          <w:bCs/>
          <w:iCs/>
          <w:sz w:val="28"/>
          <w:szCs w:val="28"/>
        </w:rPr>
        <w:t xml:space="preserve">Российская государственная библиотека [Электронный ресурс] / Центр информ. технологий РГБ. </w:t>
      </w:r>
      <w:r w:rsidRPr="00E469E6">
        <w:rPr>
          <w:b/>
          <w:bCs/>
          <w:iCs/>
          <w:sz w:val="28"/>
          <w:szCs w:val="28"/>
        </w:rPr>
        <w:sym w:font="Symbol" w:char="F02D"/>
      </w:r>
      <w:r w:rsidRPr="00E469E6">
        <w:rPr>
          <w:b/>
          <w:bCs/>
          <w:iCs/>
          <w:sz w:val="28"/>
          <w:szCs w:val="28"/>
          <w:lang w:val="en-US"/>
        </w:rPr>
        <w:t>URL</w:t>
      </w:r>
      <w:r w:rsidRPr="00E469E6">
        <w:rPr>
          <w:b/>
          <w:bCs/>
          <w:iCs/>
          <w:sz w:val="28"/>
          <w:szCs w:val="28"/>
        </w:rPr>
        <w:t xml:space="preserve">: </w:t>
      </w:r>
      <w:hyperlink r:id="rId12" w:history="1">
        <w:r w:rsidRPr="00E469E6">
          <w:rPr>
            <w:rStyle w:val="ad"/>
            <w:b/>
            <w:bCs/>
            <w:iCs/>
            <w:sz w:val="28"/>
            <w:szCs w:val="28"/>
          </w:rPr>
          <w:t>http://www.</w:t>
        </w:r>
        <w:r w:rsidRPr="00E469E6">
          <w:rPr>
            <w:rStyle w:val="ad"/>
            <w:b/>
            <w:bCs/>
            <w:iCs/>
            <w:sz w:val="28"/>
            <w:szCs w:val="28"/>
            <w:lang w:val="en-US"/>
          </w:rPr>
          <w:t>rsl</w:t>
        </w:r>
        <w:r w:rsidRPr="00E469E6">
          <w:rPr>
            <w:rStyle w:val="ad"/>
            <w:b/>
            <w:bCs/>
            <w:iCs/>
            <w:sz w:val="28"/>
            <w:szCs w:val="28"/>
          </w:rPr>
          <w:t>.</w:t>
        </w:r>
        <w:r w:rsidRPr="00E469E6">
          <w:rPr>
            <w:rStyle w:val="ad"/>
            <w:b/>
            <w:bCs/>
            <w:iCs/>
            <w:sz w:val="28"/>
            <w:szCs w:val="28"/>
            <w:lang w:val="en-US"/>
          </w:rPr>
          <w:t>ru</w:t>
        </w:r>
      </w:hyperlink>
      <w:r w:rsidRPr="00E469E6">
        <w:rPr>
          <w:b/>
          <w:bCs/>
          <w:iCs/>
          <w:sz w:val="28"/>
          <w:szCs w:val="28"/>
        </w:rPr>
        <w:t>.</w:t>
      </w:r>
    </w:p>
    <w:p w:rsidR="00B4522B" w:rsidRDefault="00B4522B" w:rsidP="00B452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2B" w:rsidRDefault="00B4522B" w:rsidP="00B452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2B" w:rsidRDefault="00B4522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85A" w:rsidRDefault="00FF685A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85A" w:rsidRDefault="00FF685A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85A" w:rsidRDefault="00FF685A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635" w:rsidRDefault="00C16635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635" w:rsidRDefault="00C16635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635" w:rsidRDefault="00C16635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7F33" w:rsidRDefault="00D87F33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7F33" w:rsidRDefault="00D87F33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2B" w:rsidRPr="00A14E96" w:rsidRDefault="00B4522B" w:rsidP="00FF685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66" w:name="_Toc306669209"/>
      <w:bookmarkStart w:id="167" w:name="_Toc307314394"/>
      <w:bookmarkStart w:id="168" w:name="_Toc315649435"/>
      <w:bookmarkStart w:id="169" w:name="_Toc315653085"/>
      <w:bookmarkStart w:id="170" w:name="_Toc419881856"/>
      <w:bookmarkEnd w:id="163"/>
      <w:bookmarkEnd w:id="164"/>
      <w:bookmarkEnd w:id="165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bookmarkEnd w:id="166"/>
      <w:bookmarkEnd w:id="167"/>
      <w:bookmarkEnd w:id="168"/>
      <w:bookmarkEnd w:id="169"/>
      <w:r w:rsidR="0023237C" w:rsidRPr="00A1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FFB" w:rsidRPr="00A14E96">
        <w:rPr>
          <w:rFonts w:ascii="Times New Roman" w:hAnsi="Times New Roman" w:cs="Times New Roman"/>
          <w:b/>
          <w:sz w:val="28"/>
          <w:szCs w:val="28"/>
        </w:rPr>
        <w:t>А</w:t>
      </w:r>
      <w:bookmarkEnd w:id="170"/>
    </w:p>
    <w:p w:rsidR="00B4522B" w:rsidRPr="00A14E96" w:rsidRDefault="00B4522B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1" w:name="_Toc419881857"/>
      <w:r w:rsidRPr="00A14E96">
        <w:rPr>
          <w:rFonts w:ascii="Times New Roman" w:hAnsi="Times New Roman" w:cs="Times New Roman"/>
          <w:b/>
          <w:sz w:val="28"/>
          <w:szCs w:val="28"/>
        </w:rPr>
        <w:t>Образец написания введения</w:t>
      </w:r>
      <w:bookmarkEnd w:id="171"/>
    </w:p>
    <w:p w:rsidR="00B4522B" w:rsidRPr="00A14E96" w:rsidRDefault="00B4522B" w:rsidP="00B45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Прибыль, известнейшая с давних пор категория, занимает одно из центральных мест среди совокупности проблем, стоящих перед обществом. Она волнует экономическую науку и хозяйственную практику на протяжении многих столетий. 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>Результат деятельности фирмы оценивается системой показателей, основным из которых является рентабельность, определяемая как отношение прибыли к одному из показателей функционирования торгового предприятия. Это позволяет выявить не только общую экономическую эффективность работы предприятия, но и оценить другие стороны его деятельности.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>Грамотное, эффективное управление формированием прибыли предусматривает построение на предприятии соответствующих организационно-методических систем обеспечения этого управления, знание механизмов формирования прибыли, использование современных методов её анализа и планирования.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>В рыночной экономике выживают и успешно функционируют только те торговые предприятия, которые соизмеряют свои доходы с затратами и величиной вложенного капитала. Для успешной работы каждый хозяйствующий субъект должен стремиться к повышению эффективности своей деятельности на основе рационального использования ресурсного потенциала, увеличения прибыльности предприятия.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="005413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работы так же обусловлена потребностью поиска новых путей реализации сформированной руководством ООО «Крот» концепции устойчивой конкурентоспособности.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данной дипломной работы заключается в поиске путей увеличения прибыли и рентабельности торгового предприятия.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реализации сформулированной цели автор решает следующие </w:t>
      </w: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>1. Обосновывает экономическую сущность и содержание прибыли и порядок её формирования на уровне торгового предприятия в современных условиях хозяйствования.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2. Осуществляет анализ прибыли и рентабельности конкретного торгового предприятия.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3. Формулирует и обосновывает мероприятия по увеличению прибыли ООО «Крот».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Объектом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является компания ООО «Крот».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Предметом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выступают экономические отношения, возникающие в процессе увеличения прибыли торгового предприятия.</w:t>
      </w:r>
    </w:p>
    <w:p w:rsidR="00B4522B" w:rsidRPr="007A2769" w:rsidRDefault="00B4522B" w:rsidP="007A2769">
      <w:pPr>
        <w:shd w:val="clear" w:color="auto" w:fill="FFFFFF"/>
        <w:tabs>
          <w:tab w:val="left" w:pos="121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Теоретико-методологической базойработы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выступают труды таких отечественных и зарубежных авторов, как Баканов М.И., Ковалева А.М., Савицкая Г.В. 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>В работе применялись следующие методы исследования: анализ научной и учебной литературы;  системный анализ и синтез; финансово–экономический и сравнительный анализ;  изучение мнения экспертов, специалистов, потребителей торговых услуг путём проведения бесед, опросов, анкетирования; анализ и планирование прибыли и путей её увеличения.</w:t>
      </w:r>
    </w:p>
    <w:p w:rsidR="00B4522B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значимость работы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результаты исследования и предложенные методические рекомендации и разработки могут быть использованы в организации и планировании хозяйственной деятельности торгового предприятия, выработке его ценовой, ассортиментной, финансовой, дивидендной, маркетинговой, управленческой, социальной политики с целью повышения его прибыли и рентабельности.</w:t>
      </w:r>
    </w:p>
    <w:p w:rsid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769" w:rsidRP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769" w:rsidRPr="00C16635" w:rsidRDefault="007A2769" w:rsidP="00C166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769" w:rsidRDefault="007A2769" w:rsidP="00FF685A">
      <w:pPr>
        <w:pStyle w:val="1"/>
        <w:jc w:val="right"/>
        <w:rPr>
          <w:b/>
          <w:sz w:val="28"/>
          <w:szCs w:val="28"/>
        </w:rPr>
      </w:pPr>
      <w:bookmarkStart w:id="172" w:name="_Toc315649449"/>
      <w:bookmarkStart w:id="173" w:name="_Toc315653087"/>
      <w:bookmarkStart w:id="174" w:name="_Toc419881858"/>
    </w:p>
    <w:p w:rsidR="00B4522B" w:rsidRPr="000E2289" w:rsidRDefault="00B4522B" w:rsidP="00FF685A">
      <w:pPr>
        <w:pStyle w:val="1"/>
        <w:jc w:val="right"/>
        <w:rPr>
          <w:b/>
          <w:sz w:val="28"/>
          <w:szCs w:val="28"/>
        </w:rPr>
      </w:pPr>
      <w:r w:rsidRPr="000E2289">
        <w:rPr>
          <w:b/>
          <w:sz w:val="28"/>
          <w:szCs w:val="28"/>
        </w:rPr>
        <w:t>Приложение</w:t>
      </w:r>
      <w:bookmarkEnd w:id="172"/>
      <w:bookmarkEnd w:id="173"/>
      <w:r w:rsidR="0023237C">
        <w:rPr>
          <w:b/>
          <w:sz w:val="28"/>
          <w:szCs w:val="28"/>
        </w:rPr>
        <w:t xml:space="preserve"> </w:t>
      </w:r>
      <w:r w:rsidR="00A82FFB">
        <w:rPr>
          <w:b/>
          <w:sz w:val="28"/>
          <w:szCs w:val="28"/>
        </w:rPr>
        <w:t>Б</w:t>
      </w:r>
      <w:bookmarkEnd w:id="174"/>
    </w:p>
    <w:p w:rsidR="001A5DD4" w:rsidRDefault="001A5DD4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DD4" w:rsidRDefault="001A5DD4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2B" w:rsidRDefault="00B4522B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5" w:name="_Toc419881859"/>
      <w:r w:rsidRPr="00342123">
        <w:rPr>
          <w:rFonts w:ascii="Times New Roman" w:hAnsi="Times New Roman" w:cs="Times New Roman"/>
          <w:b/>
          <w:bCs/>
          <w:sz w:val="28"/>
          <w:szCs w:val="28"/>
        </w:rPr>
        <w:t xml:space="preserve">Образец оформления </w:t>
      </w:r>
      <w:r w:rsidR="00A82FFB">
        <w:rPr>
          <w:rFonts w:ascii="Times New Roman" w:hAnsi="Times New Roman" w:cs="Times New Roman"/>
          <w:b/>
          <w:bCs/>
          <w:sz w:val="28"/>
          <w:szCs w:val="28"/>
        </w:rPr>
        <w:t>содержания</w:t>
      </w:r>
      <w:bookmarkEnd w:id="175"/>
    </w:p>
    <w:p w:rsidR="00A82FFB" w:rsidRDefault="00A82FFB" w:rsidP="00B4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FB" w:rsidRPr="00342123" w:rsidRDefault="00A82FFB" w:rsidP="00B45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1A5DD4" w:rsidRDefault="00A82FFB" w:rsidP="00B452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DD4">
        <w:rPr>
          <w:rFonts w:ascii="Times New Roman" w:hAnsi="Times New Roman" w:cs="Times New Roman"/>
          <w:sz w:val="28"/>
          <w:szCs w:val="28"/>
        </w:rPr>
        <w:t>Содержание</w:t>
      </w:r>
    </w:p>
    <w:p w:rsidR="00B4522B" w:rsidRPr="00342123" w:rsidRDefault="00B4522B" w:rsidP="00B4522B">
      <w:pPr>
        <w:shd w:val="clear" w:color="auto" w:fill="FFFFFF"/>
        <w:tabs>
          <w:tab w:val="right" w:leader="dot" w:pos="9639"/>
        </w:tabs>
        <w:spacing w:after="0" w:line="240" w:lineRule="auto"/>
        <w:ind w:left="5"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6" w:name="_Toc306669227"/>
      <w:bookmarkStart w:id="177" w:name="_Toc307314414"/>
      <w:r w:rsidRPr="00342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0243" cy="4167963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99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76"/>
    <w:bookmarkEnd w:id="177"/>
    <w:p w:rsidR="00B4522B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2A2C82">
      <w:pPr>
        <w:pStyle w:val="1"/>
        <w:contextualSpacing/>
        <w:jc w:val="right"/>
        <w:rPr>
          <w:b/>
          <w:color w:val="000000"/>
          <w:sz w:val="28"/>
        </w:rPr>
      </w:pPr>
      <w:bookmarkStart w:id="178" w:name="_Toc419881860"/>
      <w:r w:rsidRPr="002A2C82">
        <w:rPr>
          <w:b/>
          <w:color w:val="000000"/>
          <w:sz w:val="28"/>
        </w:rPr>
        <w:t>Приложение В</w:t>
      </w:r>
      <w:bookmarkEnd w:id="178"/>
    </w:p>
    <w:p w:rsidR="001A5DD4" w:rsidRDefault="001A5DD4" w:rsidP="00C809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DD4" w:rsidRDefault="001A5DD4" w:rsidP="001A5D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9C4" w:rsidRDefault="002A2C82" w:rsidP="001A5D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79" w:name="_Toc419881861"/>
      <w:r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>Образец оформления титульного листа</w:t>
      </w:r>
      <w:bookmarkEnd w:id="179"/>
      <w:r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A2C82" w:rsidRDefault="002A2C82" w:rsidP="001A5D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80" w:name="_Toc419881862"/>
      <w:r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>дипломной работы (дипломного проекта)</w:t>
      </w:r>
      <w:bookmarkEnd w:id="180"/>
    </w:p>
    <w:p w:rsidR="00C809C4" w:rsidRPr="00C809C4" w:rsidRDefault="00C809C4" w:rsidP="00C809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2C82" w:rsidRPr="002A2C82" w:rsidRDefault="005413E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2A2C82" w:rsidRPr="002A2C82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Кемеровской области</w:t>
      </w: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C82">
        <w:rPr>
          <w:rFonts w:ascii="Times New Roman" w:eastAsia="Calibri" w:hAnsi="Times New Roman" w:cs="Times New Roman"/>
          <w:b/>
          <w:sz w:val="28"/>
          <w:szCs w:val="28"/>
        </w:rPr>
        <w:t>ГА</w:t>
      </w:r>
      <w:r w:rsidR="005413E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A2C82">
        <w:rPr>
          <w:rFonts w:ascii="Times New Roman" w:eastAsia="Calibri" w:hAnsi="Times New Roman" w:cs="Times New Roman"/>
          <w:b/>
          <w:sz w:val="28"/>
          <w:szCs w:val="28"/>
        </w:rPr>
        <w:t>ОУ «Юргинский техникум агротехнологий и сервиса»</w:t>
      </w: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C82">
        <w:rPr>
          <w:rFonts w:ascii="Times New Roman" w:eastAsia="Calibri" w:hAnsi="Times New Roman" w:cs="Times New Roman"/>
          <w:b/>
          <w:sz w:val="36"/>
          <w:szCs w:val="36"/>
        </w:rPr>
        <w:t>ДИПЛОМНАЯ РАБОТА</w:t>
      </w:r>
      <w:r w:rsidR="00C809C4">
        <w:rPr>
          <w:rFonts w:ascii="Times New Roman" w:hAnsi="Times New Roman" w:cs="Times New Roman"/>
          <w:b/>
          <w:sz w:val="36"/>
          <w:szCs w:val="36"/>
        </w:rPr>
        <w:t xml:space="preserve"> (ДИПЛОМНЫЙ ПРОЕКТ)</w:t>
      </w: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Студент группы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Допустить к защите: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5413E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Зам.директора по УП</w:t>
      </w:r>
      <w:r w:rsidR="002A2C82" w:rsidRPr="002A2C82">
        <w:rPr>
          <w:rFonts w:ascii="Times New Roman" w:eastAsia="Calibri" w:hAnsi="Times New Roman" w:cs="Times New Roman"/>
          <w:sz w:val="28"/>
          <w:szCs w:val="28"/>
        </w:rPr>
        <w:t>Р</w:t>
      </w:r>
      <w:r w:rsidR="002A2C82"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="002A2C82"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2A2C82"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2A2C82"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2A2C82"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2A2C82"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2A2C82"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2A2C82" w:rsidRPr="002A2C82">
        <w:rPr>
          <w:rFonts w:ascii="Times New Roman" w:eastAsia="Calibri" w:hAnsi="Times New Roman" w:cs="Times New Roman"/>
          <w:sz w:val="28"/>
          <w:szCs w:val="28"/>
        </w:rPr>
        <w:t>/</w:t>
      </w:r>
      <w:r w:rsidR="002A2C82" w:rsidRPr="002A2C8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</w:t>
      </w:r>
      <w:r w:rsidR="002A2C82"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2A2C82" w:rsidRPr="002A2C82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Председатель Государственной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экзаменационной комиссии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A5DD4" w:rsidRPr="002A2C82" w:rsidRDefault="001A5DD4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Юрга</w:t>
      </w:r>
      <w:r w:rsidR="001A5D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2C82">
        <w:rPr>
          <w:rFonts w:ascii="Times New Roman" w:eastAsia="Calibri" w:hAnsi="Times New Roman" w:cs="Times New Roman"/>
          <w:sz w:val="28"/>
          <w:szCs w:val="28"/>
        </w:rPr>
        <w:t>20</w:t>
      </w:r>
      <w:r w:rsidR="005B46F3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A2C82" w:rsidRPr="005B46F3" w:rsidRDefault="005B46F3" w:rsidP="00664487">
      <w:pPr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81" w:name="_Toc419881863"/>
      <w:r w:rsidRPr="005B46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Г</w:t>
      </w:r>
      <w:bookmarkEnd w:id="181"/>
    </w:p>
    <w:p w:rsidR="001A5DD4" w:rsidRDefault="001A5DD4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1A5D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2" w:name="_Toc419881864"/>
      <w:r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  <w:bookmarkEnd w:id="182"/>
    </w:p>
    <w:p w:rsidR="002A2C82" w:rsidRDefault="005B46F3" w:rsidP="001A5D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3" w:name="_Toc419881865"/>
      <w:r>
        <w:rPr>
          <w:rFonts w:ascii="Times New Roman" w:hAnsi="Times New Roman" w:cs="Times New Roman"/>
          <w:b/>
          <w:sz w:val="28"/>
          <w:szCs w:val="28"/>
        </w:rPr>
        <w:t>письменной экзаменационной работы</w:t>
      </w:r>
      <w:bookmarkEnd w:id="183"/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Pr="002A2C82" w:rsidRDefault="005413E2" w:rsidP="005B46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5B46F3" w:rsidRPr="002A2C82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Кемеровской области</w:t>
      </w:r>
    </w:p>
    <w:p w:rsidR="005B46F3" w:rsidRPr="002A2C82" w:rsidRDefault="005B46F3" w:rsidP="005B46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C82">
        <w:rPr>
          <w:rFonts w:ascii="Times New Roman" w:eastAsia="Calibri" w:hAnsi="Times New Roman" w:cs="Times New Roman"/>
          <w:b/>
          <w:sz w:val="28"/>
          <w:szCs w:val="28"/>
        </w:rPr>
        <w:t>ГА</w:t>
      </w:r>
      <w:r w:rsidR="005413E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A2C82">
        <w:rPr>
          <w:rFonts w:ascii="Times New Roman" w:eastAsia="Calibri" w:hAnsi="Times New Roman" w:cs="Times New Roman"/>
          <w:b/>
          <w:sz w:val="28"/>
          <w:szCs w:val="28"/>
        </w:rPr>
        <w:t>ОУ «Юргинский техникум агротехнологий и сервиса»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ЭКЗАМЕНАЦИОННАЯ РАБОТА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___________________________________________________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Профессия: 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P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6F3">
        <w:rPr>
          <w:rFonts w:ascii="Times New Roman" w:hAnsi="Times New Roman" w:cs="Times New Roman"/>
          <w:sz w:val="28"/>
          <w:szCs w:val="28"/>
        </w:rPr>
        <w:t>Выполнил:________________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B46F3" w:rsidRP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6F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</w:t>
      </w:r>
      <w:r w:rsidRPr="005B46F3">
        <w:rPr>
          <w:rFonts w:ascii="Times New Roman" w:hAnsi="Times New Roman" w:cs="Times New Roman"/>
          <w:sz w:val="28"/>
          <w:szCs w:val="28"/>
        </w:rPr>
        <w:t>тудент группы____________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__________________________, 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п/о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Юрга, 20____</w:t>
      </w:r>
    </w:p>
    <w:p w:rsidR="005B46F3" w:rsidRPr="005B46F3" w:rsidRDefault="005B46F3" w:rsidP="001A5DD4">
      <w:pPr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84" w:name="_Toc419881866"/>
      <w:r w:rsidRPr="005B46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bookmarkEnd w:id="184"/>
      <w:r w:rsidR="00664487">
        <w:rPr>
          <w:rFonts w:ascii="Times New Roman" w:eastAsia="Calibri" w:hAnsi="Times New Roman" w:cs="Times New Roman"/>
          <w:b/>
          <w:sz w:val="28"/>
          <w:szCs w:val="28"/>
        </w:rPr>
        <w:t>Д</w:t>
      </w:r>
    </w:p>
    <w:p w:rsidR="001A5DD4" w:rsidRDefault="001A5DD4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1A5D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5" w:name="_Toc419881867"/>
      <w:r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  <w:bookmarkEnd w:id="185"/>
    </w:p>
    <w:p w:rsidR="005B46F3" w:rsidRDefault="005B46F3" w:rsidP="001A5D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6" w:name="_Toc419881868"/>
      <w:r>
        <w:rPr>
          <w:rFonts w:ascii="Times New Roman" w:hAnsi="Times New Roman" w:cs="Times New Roman"/>
          <w:b/>
          <w:sz w:val="28"/>
          <w:szCs w:val="28"/>
        </w:rPr>
        <w:t>курсовой работы</w:t>
      </w:r>
      <w:bookmarkEnd w:id="186"/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Pr="002A2C82" w:rsidRDefault="005413E2" w:rsidP="005B46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5B46F3" w:rsidRPr="002A2C82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Кемеровской области</w:t>
      </w:r>
    </w:p>
    <w:p w:rsidR="005B46F3" w:rsidRPr="002A2C82" w:rsidRDefault="005B46F3" w:rsidP="005B46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C82">
        <w:rPr>
          <w:rFonts w:ascii="Times New Roman" w:eastAsia="Calibri" w:hAnsi="Times New Roman" w:cs="Times New Roman"/>
          <w:b/>
          <w:sz w:val="28"/>
          <w:szCs w:val="28"/>
        </w:rPr>
        <w:t>ГА</w:t>
      </w:r>
      <w:r w:rsidR="005413E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A2C82">
        <w:rPr>
          <w:rFonts w:ascii="Times New Roman" w:eastAsia="Calibri" w:hAnsi="Times New Roman" w:cs="Times New Roman"/>
          <w:b/>
          <w:sz w:val="28"/>
          <w:szCs w:val="28"/>
        </w:rPr>
        <w:t>ОУ «Юргинский техникум агротехнологий и сервиса»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___________________________________________________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P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6F3">
        <w:rPr>
          <w:rFonts w:ascii="Times New Roman" w:hAnsi="Times New Roman" w:cs="Times New Roman"/>
          <w:sz w:val="28"/>
          <w:szCs w:val="28"/>
        </w:rPr>
        <w:t>Выполнил:________________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B46F3" w:rsidRP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6F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</w:t>
      </w:r>
      <w:r w:rsidRPr="005B46F3">
        <w:rPr>
          <w:rFonts w:ascii="Times New Roman" w:hAnsi="Times New Roman" w:cs="Times New Roman"/>
          <w:sz w:val="28"/>
          <w:szCs w:val="28"/>
        </w:rPr>
        <w:t>тудент группы____________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__________________________, 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P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Юрга, 20____</w:t>
      </w:r>
    </w:p>
    <w:sectPr w:rsidR="005B46F3" w:rsidRPr="005B46F3" w:rsidSect="00664487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0C" w:rsidRDefault="00C8660C" w:rsidP="00B4522B">
      <w:pPr>
        <w:spacing w:after="0" w:line="240" w:lineRule="auto"/>
      </w:pPr>
      <w:r>
        <w:separator/>
      </w:r>
    </w:p>
  </w:endnote>
  <w:endnote w:type="continuationSeparator" w:id="0">
    <w:p w:rsidR="00C8660C" w:rsidRDefault="00C8660C" w:rsidP="00B4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157749"/>
    </w:sdtPr>
    <w:sdtEndPr/>
    <w:sdtContent>
      <w:p w:rsidR="001A5DD4" w:rsidRDefault="001A5DD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E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A5DD4" w:rsidRDefault="001A5D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0C" w:rsidRDefault="00C8660C" w:rsidP="00B4522B">
      <w:pPr>
        <w:spacing w:after="0" w:line="240" w:lineRule="auto"/>
      </w:pPr>
      <w:r>
        <w:separator/>
      </w:r>
    </w:p>
  </w:footnote>
  <w:footnote w:type="continuationSeparator" w:id="0">
    <w:p w:rsidR="00C8660C" w:rsidRDefault="00C8660C" w:rsidP="00B4522B">
      <w:pPr>
        <w:spacing w:after="0" w:line="240" w:lineRule="auto"/>
      </w:pPr>
      <w:r>
        <w:continuationSeparator/>
      </w:r>
    </w:p>
  </w:footnote>
  <w:footnote w:id="1">
    <w:p w:rsidR="001A5DD4" w:rsidRPr="00A5376C" w:rsidRDefault="001A5DD4" w:rsidP="001A5DD4">
      <w:pPr>
        <w:pStyle w:val="a6"/>
      </w:pPr>
      <w:r w:rsidRPr="00A5376C">
        <w:rPr>
          <w:rStyle w:val="a8"/>
        </w:rPr>
        <w:footnoteRef/>
      </w:r>
      <w:r w:rsidRPr="00A5376C">
        <w:t xml:space="preserve"> ГОСТ 9327-60 «Бумага и изделия из бумаги. Потребительские форматы»</w:t>
      </w:r>
      <w:r>
        <w:t xml:space="preserve"> (введен</w:t>
      </w:r>
      <w:r w:rsidRPr="00A5376C">
        <w:t>01.01.1964</w:t>
      </w:r>
      <w:r>
        <w:t>, изм.</w:t>
      </w:r>
      <w:r w:rsidRPr="00A5376C">
        <w:t xml:space="preserve"> 18.05.2011</w:t>
      </w:r>
      <w:r>
        <w:t>)</w:t>
      </w:r>
    </w:p>
  </w:footnote>
  <w:footnote w:id="2">
    <w:p w:rsidR="001A5DD4" w:rsidRDefault="001A5DD4" w:rsidP="001A5DD4">
      <w:pPr>
        <w:pStyle w:val="a6"/>
      </w:pPr>
      <w:r>
        <w:rPr>
          <w:rStyle w:val="a8"/>
        </w:rPr>
        <w:footnoteRef/>
      </w:r>
      <w:r w:rsidRPr="004A0B34">
        <w:t>ГОСТ Р 7.0.5</w:t>
      </w:r>
      <w:r>
        <w:t>-</w:t>
      </w:r>
      <w:r w:rsidRPr="004A0B34">
        <w:t>2008 «</w:t>
      </w:r>
      <w:r w:rsidRPr="00A5376C">
        <w:t xml:space="preserve">Система стандартов по информации, библиотечному и издательскому делу. </w:t>
      </w:r>
      <w:r>
        <w:t>б</w:t>
      </w:r>
      <w:r w:rsidRPr="00A5376C">
        <w:t>иблиографическая ссылка. Общие требования и правила составления</w:t>
      </w:r>
      <w:r w:rsidRPr="004A0B34">
        <w:t>»</w:t>
      </w:r>
      <w:r>
        <w:t xml:space="preserve"> (введен 01.01.2009г.)</w:t>
      </w:r>
    </w:p>
  </w:footnote>
  <w:footnote w:id="3">
    <w:p w:rsidR="001A5DD4" w:rsidRDefault="001A5DD4" w:rsidP="00B4522B">
      <w:pPr>
        <w:pStyle w:val="a6"/>
        <w:jc w:val="both"/>
      </w:pPr>
      <w:r>
        <w:rPr>
          <w:rStyle w:val="a8"/>
        </w:rPr>
        <w:footnoteRef/>
      </w:r>
      <w:r w:rsidRPr="004A0B34">
        <w:t>ГОСТ Р 7.0.5</w:t>
      </w:r>
      <w:r>
        <w:t>-</w:t>
      </w:r>
      <w:r w:rsidRPr="004A0B34">
        <w:t>2008 «</w:t>
      </w:r>
      <w:r w:rsidRPr="00A5376C">
        <w:t xml:space="preserve">Система стандартов по информации, библиотечному и издательскому делу. </w:t>
      </w:r>
      <w:r>
        <w:t>б</w:t>
      </w:r>
      <w:r w:rsidRPr="00A5376C">
        <w:t>иблиографическая ссылка. Общие требования и правила составления</w:t>
      </w:r>
      <w:r w:rsidRPr="004A0B34">
        <w:t>»</w:t>
      </w:r>
      <w:r>
        <w:t xml:space="preserve"> (введен 01.01.2009г.)</w:t>
      </w:r>
    </w:p>
    <w:p w:rsidR="001A5DD4" w:rsidRDefault="001A5DD4" w:rsidP="00B4522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5CE"/>
    <w:multiLevelType w:val="hybridMultilevel"/>
    <w:tmpl w:val="0686A4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679E5"/>
    <w:multiLevelType w:val="hybridMultilevel"/>
    <w:tmpl w:val="781E83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55632"/>
    <w:multiLevelType w:val="hybridMultilevel"/>
    <w:tmpl w:val="D4BA630C"/>
    <w:lvl w:ilvl="0" w:tplc="0F7E9DEA">
      <w:start w:val="1"/>
      <w:numFmt w:val="decimal"/>
      <w:lvlText w:val="%1"/>
      <w:lvlJc w:val="left"/>
      <w:pPr>
        <w:tabs>
          <w:tab w:val="num" w:pos="284"/>
        </w:tabs>
        <w:ind w:left="720" w:hanging="720"/>
      </w:pPr>
      <w:rPr>
        <w:rFonts w:hint="default"/>
        <w:b/>
      </w:rPr>
    </w:lvl>
    <w:lvl w:ilvl="1" w:tplc="3E0C9D52">
      <w:start w:val="1"/>
      <w:numFmt w:val="decimal"/>
      <w:lvlText w:val="2.%2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A4F98"/>
    <w:multiLevelType w:val="hybridMultilevel"/>
    <w:tmpl w:val="645A7166"/>
    <w:lvl w:ilvl="0" w:tplc="013EF3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965892"/>
    <w:multiLevelType w:val="hybridMultilevel"/>
    <w:tmpl w:val="6D969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F6D94"/>
    <w:multiLevelType w:val="hybridMultilevel"/>
    <w:tmpl w:val="C68432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F1CFF"/>
    <w:multiLevelType w:val="hybridMultilevel"/>
    <w:tmpl w:val="1F6839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B74F1"/>
    <w:multiLevelType w:val="hybridMultilevel"/>
    <w:tmpl w:val="A1C0D3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4643CE"/>
    <w:multiLevelType w:val="hybridMultilevel"/>
    <w:tmpl w:val="EDE88A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485AD6"/>
    <w:multiLevelType w:val="hybridMultilevel"/>
    <w:tmpl w:val="5046F4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E7B9E"/>
    <w:multiLevelType w:val="hybridMultilevel"/>
    <w:tmpl w:val="7AF223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F08CF"/>
    <w:multiLevelType w:val="hybridMultilevel"/>
    <w:tmpl w:val="51C8EA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026F31"/>
    <w:multiLevelType w:val="hybridMultilevel"/>
    <w:tmpl w:val="EF6EE146"/>
    <w:lvl w:ilvl="0" w:tplc="013EF38E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3">
    <w:nsid w:val="6AA044F5"/>
    <w:multiLevelType w:val="hybridMultilevel"/>
    <w:tmpl w:val="51C8EA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91CCC"/>
    <w:multiLevelType w:val="hybridMultilevel"/>
    <w:tmpl w:val="DDB4F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A3434F"/>
    <w:multiLevelType w:val="hybridMultilevel"/>
    <w:tmpl w:val="A7085B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A9"/>
    <w:rsid w:val="000B37B5"/>
    <w:rsid w:val="000C31EE"/>
    <w:rsid w:val="000E2289"/>
    <w:rsid w:val="001264A9"/>
    <w:rsid w:val="001A5DD4"/>
    <w:rsid w:val="0023237C"/>
    <w:rsid w:val="002A2C82"/>
    <w:rsid w:val="00375833"/>
    <w:rsid w:val="004644DA"/>
    <w:rsid w:val="00495D7A"/>
    <w:rsid w:val="005018AB"/>
    <w:rsid w:val="00533493"/>
    <w:rsid w:val="005413E2"/>
    <w:rsid w:val="005B46F3"/>
    <w:rsid w:val="0064723C"/>
    <w:rsid w:val="00656B10"/>
    <w:rsid w:val="00664487"/>
    <w:rsid w:val="00700DA7"/>
    <w:rsid w:val="007A2769"/>
    <w:rsid w:val="009709B6"/>
    <w:rsid w:val="00A14E96"/>
    <w:rsid w:val="00A61528"/>
    <w:rsid w:val="00A82FFB"/>
    <w:rsid w:val="00B4522B"/>
    <w:rsid w:val="00C16635"/>
    <w:rsid w:val="00C809C4"/>
    <w:rsid w:val="00C8660C"/>
    <w:rsid w:val="00CA25F1"/>
    <w:rsid w:val="00CB6C15"/>
    <w:rsid w:val="00CC1C4E"/>
    <w:rsid w:val="00D83415"/>
    <w:rsid w:val="00D87F33"/>
    <w:rsid w:val="00E469E6"/>
    <w:rsid w:val="00FD6D1A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docId w15:val="{59875EC6-A566-41DE-8752-EF4B3E1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28"/>
  </w:style>
  <w:style w:type="paragraph" w:styleId="1">
    <w:name w:val="heading 1"/>
    <w:basedOn w:val="a"/>
    <w:next w:val="a"/>
    <w:link w:val="10"/>
    <w:qFormat/>
    <w:rsid w:val="00D8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3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83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3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D834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452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522B"/>
  </w:style>
  <w:style w:type="paragraph" w:styleId="31">
    <w:name w:val="Body Text Indent 3"/>
    <w:basedOn w:val="a"/>
    <w:link w:val="32"/>
    <w:uiPriority w:val="99"/>
    <w:semiHidden/>
    <w:unhideWhenUsed/>
    <w:rsid w:val="00B45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22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52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22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4522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5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45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4522B"/>
    <w:rPr>
      <w:vertAlign w:val="superscript"/>
    </w:rPr>
  </w:style>
  <w:style w:type="paragraph" w:customStyle="1" w:styleId="FR2">
    <w:name w:val="FR2"/>
    <w:rsid w:val="00B4522B"/>
    <w:pPr>
      <w:widowControl w:val="0"/>
      <w:spacing w:after="0" w:line="240" w:lineRule="auto"/>
      <w:ind w:left="48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Normal (Web)"/>
    <w:basedOn w:val="a"/>
    <w:rsid w:val="00B4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4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522B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9B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469E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25F1"/>
  </w:style>
  <w:style w:type="paragraph" w:styleId="af0">
    <w:name w:val="footer"/>
    <w:basedOn w:val="a"/>
    <w:link w:val="af1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5F1"/>
  </w:style>
  <w:style w:type="paragraph" w:styleId="11">
    <w:name w:val="toc 1"/>
    <w:basedOn w:val="a"/>
    <w:next w:val="a"/>
    <w:autoRedefine/>
    <w:uiPriority w:val="39"/>
    <w:unhideWhenUsed/>
    <w:rsid w:val="00FF68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685A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FF685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nnoepravo.ru/21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Рисунок 1 - Образец оформления гистограммы</a:t>
            </a:r>
          </a:p>
        </c:rich>
      </c:tx>
      <c:layout>
        <c:manualLayout>
          <c:xMode val="edge"/>
          <c:yMode val="edge"/>
          <c:x val="0.12830188679245291"/>
          <c:y val="0.76415094339622669"/>
        </c:manualLayout>
      </c:layout>
      <c:overlay val="0"/>
      <c:spPr>
        <a:noFill/>
        <a:ln w="2539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150943396226456"/>
          <c:y val="0.26886792452830183"/>
          <c:w val="0.7584905660377359"/>
          <c:h val="0.36320754716981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3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Sheet1!$B$1:$L$1</c:f>
              <c:numCache>
                <c:formatCode>General</c:formatCode>
                <c:ptCount val="11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Sheet1!$B$1:$L$1</c:f>
              <c:numCache>
                <c:formatCode>General</c:formatCode>
                <c:ptCount val="11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C0C0C0"/>
            </a:solidFill>
            <a:ln w="253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Sheet1!$B$1:$L$1</c:f>
              <c:numCache>
                <c:formatCode>General</c:formatCode>
                <c:ptCount val="11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1</c:v>
                </c:pt>
                <c:pt idx="1">
                  <c:v>3.5</c:v>
                </c:pt>
                <c:pt idx="2">
                  <c:v>0.70000000000000062</c:v>
                </c:pt>
                <c:pt idx="3">
                  <c:v>2.5</c:v>
                </c:pt>
                <c:pt idx="4">
                  <c:v>3.9</c:v>
                </c:pt>
                <c:pt idx="5">
                  <c:v>2</c:v>
                </c:pt>
                <c:pt idx="6">
                  <c:v>2.5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593569504"/>
        <c:axId val="593574400"/>
      </c:barChart>
      <c:catAx>
        <c:axId val="593569504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en-US"/>
                  <a:t>X, </a:t>
                </a:r>
                <a:r>
                  <a:rPr lang="ru-RU"/>
                  <a:t>балл</a:t>
                </a:r>
              </a:p>
            </c:rich>
          </c:tx>
          <c:layout>
            <c:manualLayout>
              <c:xMode val="edge"/>
              <c:yMode val="edge"/>
              <c:x val="0.91698113207547272"/>
              <c:y val="0.69339622641509591"/>
            </c:manualLayout>
          </c:layout>
          <c:overlay val="0"/>
          <c:spPr>
            <a:noFill/>
            <a:ln w="2539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5935744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93574400"/>
        <c:scaling>
          <c:orientation val="minMax"/>
          <c:max val="4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Calibri"/>
                  </a:rPr>
                  <a:t>fi</a:t>
                </a:r>
              </a:p>
            </c:rich>
          </c:tx>
          <c:layout>
            <c:manualLayout>
              <c:xMode val="edge"/>
              <c:yMode val="edge"/>
              <c:x val="0.10754716981132068"/>
              <c:y val="0.15566037735849078"/>
            </c:manualLayout>
          </c:layout>
          <c:overlay val="0"/>
          <c:spPr>
            <a:noFill/>
            <a:ln w="2539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593569504"/>
        <c:crosses val="autoZero"/>
        <c:crossBetween val="between"/>
        <c:majorUnit val="1"/>
      </c:valAx>
      <c:spPr>
        <a:noFill/>
        <a:ln w="1269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8CE5-14E4-402D-98F4-B81982A5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23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2021-06-17T11:21:00Z</cp:lastPrinted>
  <dcterms:created xsi:type="dcterms:W3CDTF">2015-05-15T06:46:00Z</dcterms:created>
  <dcterms:modified xsi:type="dcterms:W3CDTF">2021-06-17T11:23:00Z</dcterms:modified>
</cp:coreProperties>
</file>